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55" w:rsidRDefault="0052363C" w:rsidP="00231655">
      <w:pPr>
        <w:spacing w:after="0" w:line="240" w:lineRule="auto"/>
        <w:ind w:right="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31655" w:rsidRDefault="00231655" w:rsidP="00231655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231655" w:rsidRDefault="00231655" w:rsidP="00231655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БОДАЙБИНСКОГО ГОРОДСКОГО ПОСЕЛЕНИЯ</w:t>
      </w:r>
    </w:p>
    <w:p w:rsidR="00231655" w:rsidRDefault="00231655" w:rsidP="00231655">
      <w:pPr>
        <w:spacing w:after="0" w:line="240" w:lineRule="auto"/>
        <w:ind w:right="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31655" w:rsidRDefault="00231655" w:rsidP="008E4150">
      <w:pPr>
        <w:tabs>
          <w:tab w:val="left" w:pos="3510"/>
        </w:tabs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</w:p>
    <w:p w:rsidR="00231655" w:rsidRDefault="00231655" w:rsidP="00231655">
      <w:pPr>
        <w:spacing w:after="0" w:line="240" w:lineRule="auto"/>
        <w:ind w:right="-908"/>
        <w:jc w:val="both"/>
        <w:rPr>
          <w:rFonts w:ascii="Times New Roman" w:hAnsi="Times New Roman" w:cs="Times New Roman"/>
          <w:sz w:val="24"/>
          <w:szCs w:val="24"/>
        </w:rPr>
      </w:pPr>
    </w:p>
    <w:p w:rsidR="00231655" w:rsidRDefault="00231655" w:rsidP="00231655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Думы Бодайбинского городского поселения от 22.07.2014 г. № 14-па «Об установлении земельного налога на территории Бодайбинского муниципального образования»</w:t>
      </w:r>
    </w:p>
    <w:p w:rsidR="00231655" w:rsidRDefault="00231655" w:rsidP="00231655">
      <w:pPr>
        <w:spacing w:after="0" w:line="240" w:lineRule="auto"/>
        <w:ind w:right="-908"/>
        <w:jc w:val="both"/>
        <w:rPr>
          <w:rFonts w:ascii="Times New Roman" w:hAnsi="Times New Roman" w:cs="Times New Roman"/>
          <w:sz w:val="24"/>
          <w:szCs w:val="24"/>
        </w:rPr>
      </w:pPr>
    </w:p>
    <w:p w:rsidR="00231655" w:rsidRDefault="00231655" w:rsidP="00231655">
      <w:pPr>
        <w:spacing w:after="0" w:line="240" w:lineRule="auto"/>
        <w:ind w:right="-908"/>
        <w:jc w:val="both"/>
        <w:rPr>
          <w:rFonts w:ascii="Times New Roman" w:hAnsi="Times New Roman" w:cs="Times New Roman"/>
          <w:sz w:val="24"/>
          <w:szCs w:val="24"/>
        </w:rPr>
      </w:pPr>
    </w:p>
    <w:p w:rsidR="00231655" w:rsidRDefault="00231655" w:rsidP="00231655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со ст. 5, 12, 15 Налогового кодекса Российской Федерации, главой 31 Налогового кодекса Российской Федерации, Федеральным законом от 04.11.2014 г.                № 347-ФЗ «О внесении изменений в части первую и вторую Налогового кодекса Российской Федерации», ст. 14, 35 Федерального закона от 06.10.2003 г. № 131-ФЗ «Об общих принципах организации местного самоуправления в Российской Федерации», руководствуясь ст. 31 Устава Бодайбинского муниципального образования, Дума Бодайбинского городского поселения</w:t>
      </w:r>
    </w:p>
    <w:p w:rsidR="00231655" w:rsidRDefault="00231655" w:rsidP="00231655">
      <w:pPr>
        <w:spacing w:after="0" w:line="240" w:lineRule="auto"/>
        <w:ind w:right="-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231655" w:rsidRDefault="00231655" w:rsidP="00231655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Внести следующие изменения в решение Думы Бодайбинского городского поселения от 22.07.2014 г. № 14-па «Об установлении земельного налога на территории Бодайбинского муниципального образования»:</w:t>
      </w:r>
    </w:p>
    <w:p w:rsidR="00231655" w:rsidRDefault="00231655" w:rsidP="00231655">
      <w:pPr>
        <w:tabs>
          <w:tab w:val="left" w:pos="0"/>
        </w:tabs>
        <w:spacing w:after="0" w:line="240" w:lineRule="auto"/>
        <w:ind w:right="-1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В пунктах 4, 5, 6 слова «физические лица, являющиеся индивидуальными предпринимателями» исключить. </w:t>
      </w:r>
    </w:p>
    <w:p w:rsidR="00231655" w:rsidRDefault="00231655" w:rsidP="0023165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распространяет свое действие на правоотношения, возникшие с 01 января 2015 года.</w:t>
      </w:r>
    </w:p>
    <w:p w:rsidR="00231655" w:rsidRDefault="00231655" w:rsidP="00231655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00F70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не ранее чем по истечении одного месяца со дня его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F47F03" w:rsidRPr="00F47F03" w:rsidRDefault="00231655" w:rsidP="00F47F03">
      <w:pPr>
        <w:pStyle w:val="a6"/>
        <w:jc w:val="both"/>
      </w:pPr>
      <w:r>
        <w:tab/>
      </w:r>
      <w:r w:rsidRPr="00F47F03">
        <w:t xml:space="preserve">4. </w:t>
      </w:r>
      <w:r w:rsidR="00F47F03" w:rsidRPr="00F47F03">
        <w:t>Опубликовать настоящее решение в средствах массовой информации.</w:t>
      </w:r>
    </w:p>
    <w:p w:rsidR="00F47F03" w:rsidRDefault="00F47F03" w:rsidP="00F47F03">
      <w:pPr>
        <w:pStyle w:val="a4"/>
        <w:ind w:firstLine="705"/>
      </w:pPr>
    </w:p>
    <w:p w:rsidR="00F47F03" w:rsidRDefault="00F47F03" w:rsidP="00F47F03">
      <w:pPr>
        <w:pStyle w:val="a4"/>
        <w:ind w:firstLine="705"/>
      </w:pPr>
    </w:p>
    <w:p w:rsidR="00F47F03" w:rsidRPr="00910EDC" w:rsidRDefault="00F47F03" w:rsidP="00F47F03">
      <w:pPr>
        <w:pStyle w:val="a4"/>
        <w:ind w:firstLine="705"/>
      </w:pPr>
    </w:p>
    <w:p w:rsidR="00F47F03" w:rsidRPr="006A3383" w:rsidRDefault="00F47F03" w:rsidP="00F47F03">
      <w:pPr>
        <w:pStyle w:val="a6"/>
        <w:rPr>
          <w:b/>
        </w:rPr>
      </w:pPr>
      <w:r w:rsidRPr="006A3383">
        <w:rPr>
          <w:b/>
        </w:rPr>
        <w:t>ГЛАВА                                                                                                                    А.В. ДУБКОВ</w:t>
      </w:r>
    </w:p>
    <w:p w:rsidR="00F47F03" w:rsidRPr="006A3383" w:rsidRDefault="00F47F03" w:rsidP="00F47F03">
      <w:pPr>
        <w:pStyle w:val="a6"/>
        <w:jc w:val="right"/>
      </w:pPr>
    </w:p>
    <w:p w:rsidR="00F47F03" w:rsidRDefault="00F47F03" w:rsidP="00F47F03">
      <w:pPr>
        <w:pStyle w:val="a6"/>
        <w:jc w:val="right"/>
      </w:pPr>
    </w:p>
    <w:p w:rsidR="008E4150" w:rsidRPr="006A3383" w:rsidRDefault="008E4150" w:rsidP="00F47F03">
      <w:pPr>
        <w:pStyle w:val="a6"/>
        <w:jc w:val="right"/>
      </w:pPr>
    </w:p>
    <w:p w:rsidR="00F47F03" w:rsidRPr="00F47F03" w:rsidRDefault="00F47F03" w:rsidP="00F47F03">
      <w:pPr>
        <w:pStyle w:val="a6"/>
        <w:jc w:val="right"/>
        <w:rPr>
          <w:sz w:val="20"/>
          <w:szCs w:val="20"/>
        </w:rPr>
      </w:pPr>
      <w:r w:rsidRPr="00F47F03">
        <w:rPr>
          <w:sz w:val="20"/>
          <w:szCs w:val="20"/>
        </w:rPr>
        <w:t>26.05.2015 г. № 18-па</w:t>
      </w:r>
    </w:p>
    <w:p w:rsidR="00F47F03" w:rsidRPr="00F47F03" w:rsidRDefault="00F47F03" w:rsidP="00F47F03">
      <w:pPr>
        <w:jc w:val="right"/>
        <w:rPr>
          <w:rFonts w:ascii="Times New Roman" w:hAnsi="Times New Roman" w:cs="Times New Roman"/>
          <w:sz w:val="20"/>
          <w:szCs w:val="20"/>
        </w:rPr>
      </w:pPr>
      <w:r w:rsidRPr="00F47F03">
        <w:rPr>
          <w:rFonts w:ascii="Times New Roman" w:hAnsi="Times New Roman" w:cs="Times New Roman"/>
          <w:sz w:val="20"/>
          <w:szCs w:val="20"/>
        </w:rPr>
        <w:t>г. Бодайбо</w:t>
      </w:r>
      <w:bookmarkStart w:id="0" w:name="_GoBack"/>
      <w:bookmarkEnd w:id="0"/>
    </w:p>
    <w:sectPr w:rsidR="00F47F03" w:rsidRPr="00F47F03" w:rsidSect="005236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254E"/>
    <w:rsid w:val="00231655"/>
    <w:rsid w:val="00305328"/>
    <w:rsid w:val="00331086"/>
    <w:rsid w:val="00425A09"/>
    <w:rsid w:val="0052363C"/>
    <w:rsid w:val="0068173D"/>
    <w:rsid w:val="008914CC"/>
    <w:rsid w:val="008E3E47"/>
    <w:rsid w:val="008E4150"/>
    <w:rsid w:val="00A32AC7"/>
    <w:rsid w:val="00B61042"/>
    <w:rsid w:val="00CC5E6C"/>
    <w:rsid w:val="00CD254E"/>
    <w:rsid w:val="00D653E7"/>
    <w:rsid w:val="00DA2F17"/>
    <w:rsid w:val="00F00F70"/>
    <w:rsid w:val="00F41876"/>
    <w:rsid w:val="00F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9F09E-17DB-4297-9DFC-8C4531FF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F00F70"/>
    <w:rPr>
      <w:color w:val="106BBE"/>
    </w:rPr>
  </w:style>
  <w:style w:type="paragraph" w:styleId="a4">
    <w:name w:val="Body Text Indent"/>
    <w:basedOn w:val="a"/>
    <w:link w:val="a5"/>
    <w:rsid w:val="00F47F0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47F0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47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13</cp:revision>
  <cp:lastPrinted>2015-05-19T07:52:00Z</cp:lastPrinted>
  <dcterms:created xsi:type="dcterms:W3CDTF">2015-05-08T00:24:00Z</dcterms:created>
  <dcterms:modified xsi:type="dcterms:W3CDTF">2015-05-25T08:17:00Z</dcterms:modified>
</cp:coreProperties>
</file>