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D9" w:rsidRPr="003D2B98" w:rsidRDefault="00E70944" w:rsidP="0045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453DD9" w:rsidRPr="003D2B98">
        <w:rPr>
          <w:rFonts w:ascii="Times New Roman" w:eastAsia="Times New Roman" w:hAnsi="Times New Roman" w:cs="Times New Roman"/>
          <w:b/>
          <w:sz w:val="24"/>
          <w:szCs w:val="24"/>
        </w:rPr>
        <w:t>ОССИЙСКАЯ ФЕДЕРАЦИЯ</w:t>
      </w:r>
    </w:p>
    <w:p w:rsidR="00453DD9" w:rsidRPr="003D2B98" w:rsidRDefault="00453DD9" w:rsidP="0045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53DD9" w:rsidRPr="003D2B98" w:rsidRDefault="00453DD9" w:rsidP="0045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53DD9" w:rsidRPr="003D2B98" w:rsidRDefault="00453DD9" w:rsidP="0045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13DD0" w:rsidRPr="003D2B98" w:rsidRDefault="00E13DD0" w:rsidP="003D2B98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DD9" w:rsidRPr="003D2B98" w:rsidRDefault="00E13DD0" w:rsidP="00453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="00E70944" w:rsidRPr="003D2B98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 w:rsidR="00453DD9" w:rsidRPr="003D2B9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A3CE8" w:rsidRPr="003D2B9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53DD9" w:rsidRPr="003D2B98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</w:t>
      </w:r>
      <w:r w:rsidR="00E70944" w:rsidRPr="003D2B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453DD9" w:rsidRPr="003D2B98">
        <w:rPr>
          <w:rFonts w:ascii="Times New Roman" w:eastAsia="Times New Roman" w:hAnsi="Times New Roman" w:cs="Times New Roman"/>
          <w:b/>
          <w:sz w:val="24"/>
          <w:szCs w:val="24"/>
        </w:rPr>
        <w:t xml:space="preserve">   г. Бодайбо                                         </w:t>
      </w:r>
      <w:r w:rsidR="00E70944" w:rsidRPr="003D2B9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53DD9" w:rsidRPr="003D2B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№ </w:t>
      </w:r>
      <w:r w:rsidR="00E70944" w:rsidRPr="003D2B98">
        <w:rPr>
          <w:rFonts w:ascii="Times New Roman" w:eastAsia="Times New Roman" w:hAnsi="Times New Roman" w:cs="Times New Roman"/>
          <w:b/>
          <w:sz w:val="24"/>
          <w:szCs w:val="24"/>
        </w:rPr>
        <w:t>61-п</w:t>
      </w:r>
    </w:p>
    <w:p w:rsidR="00453DD9" w:rsidRPr="003D2B98" w:rsidRDefault="00453DD9" w:rsidP="004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DD9" w:rsidRPr="003D2B98" w:rsidRDefault="00453DD9" w:rsidP="00453D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оформления документов по организации капитального ремонта транспортных средств, находящихся в собственности Бодайбинского муниципального образования </w:t>
      </w:r>
    </w:p>
    <w:p w:rsidR="00453DD9" w:rsidRPr="003D2B98" w:rsidRDefault="00453DD9" w:rsidP="004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DD9" w:rsidRPr="003D2B98" w:rsidRDefault="00453DD9" w:rsidP="00453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98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172927" w:rsidRPr="003D2B9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72927" w:rsidRPr="003D2B98">
        <w:rPr>
          <w:rFonts w:ascii="Times New Roman" w:hAnsi="Times New Roman" w:cs="Times New Roman"/>
          <w:sz w:val="24"/>
          <w:szCs w:val="24"/>
          <w:lang w:eastAsia="ru-RU"/>
        </w:rPr>
        <w:t>Гражданским</w:t>
      </w: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Российской Федерации, </w:t>
      </w:r>
      <w:hyperlink r:id="rId6" w:history="1">
        <w:r w:rsidRPr="003D2B98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21.11.1996 № 129-ФЗ «О бухгалтерском учете»</w:t>
        </w:r>
      </w:hyperlink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D2B98">
        <w:rPr>
          <w:rFonts w:ascii="Times New Roman" w:eastAsia="Calibri" w:hAnsi="Times New Roman" w:cs="Times New Roman"/>
          <w:sz w:val="24"/>
          <w:szCs w:val="24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руководствуясь ст. 26 Устава Бодайбинского муниципального образования,</w:t>
      </w:r>
    </w:p>
    <w:p w:rsidR="00453DD9" w:rsidRPr="003D2B98" w:rsidRDefault="00453DD9" w:rsidP="00453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B98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453DD9" w:rsidRPr="003D2B98" w:rsidRDefault="00453DD9" w:rsidP="00453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98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</w:t>
      </w:r>
      <w:r w:rsidR="00172927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документов по организации капитального ремонта транспортных средств, находящихся в собственности Бодайбинского муниципального образования </w:t>
      </w:r>
      <w:r w:rsidRPr="003D2B98">
        <w:rPr>
          <w:rFonts w:ascii="Times New Roman" w:eastAsia="Calibri" w:hAnsi="Times New Roman" w:cs="Times New Roman"/>
          <w:sz w:val="24"/>
          <w:szCs w:val="24"/>
        </w:rPr>
        <w:t>(прилагается).</w:t>
      </w:r>
    </w:p>
    <w:p w:rsidR="00453DD9" w:rsidRPr="003D2B98" w:rsidRDefault="00453DD9" w:rsidP="00453D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D2B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3D2B98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www</w:t>
        </w:r>
        <w:r w:rsidRPr="003D2B98">
          <w:rPr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 w:rsidRPr="003D2B98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uprava</w:t>
        </w:r>
        <w:proofErr w:type="spellEnd"/>
        <w:r w:rsidRPr="003D2B98">
          <w:rPr>
            <w:rFonts w:ascii="Times New Roman" w:eastAsia="Calibri" w:hAnsi="Times New Roman" w:cs="Times New Roman"/>
            <w:sz w:val="24"/>
            <w:szCs w:val="24"/>
            <w:lang w:bidi="en-US"/>
          </w:rPr>
          <w:t>-</w:t>
        </w:r>
        <w:proofErr w:type="spellStart"/>
        <w:r w:rsidRPr="003D2B98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bodaibo</w:t>
        </w:r>
        <w:proofErr w:type="spellEnd"/>
        <w:r w:rsidRPr="003D2B98">
          <w:rPr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 w:rsidRPr="003D2B98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3D2B9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453DD9" w:rsidRPr="003D2B98" w:rsidRDefault="00453DD9" w:rsidP="00AA3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98">
        <w:rPr>
          <w:rFonts w:ascii="Times New Roman" w:eastAsia="Calibri" w:hAnsi="Times New Roman" w:cs="Times New Roman"/>
          <w:sz w:val="24"/>
          <w:szCs w:val="24"/>
        </w:rPr>
        <w:t xml:space="preserve">3.  Контроль за соблюдением настоящего постановления </w:t>
      </w:r>
      <w:r w:rsidR="00E96EEF" w:rsidRPr="003D2B98">
        <w:rPr>
          <w:rFonts w:ascii="Times New Roman" w:eastAsia="Calibri" w:hAnsi="Times New Roman" w:cs="Times New Roman"/>
          <w:sz w:val="24"/>
          <w:szCs w:val="24"/>
        </w:rPr>
        <w:t xml:space="preserve">возложить на первого заместителя главы Бодайбинского городского поселения </w:t>
      </w:r>
      <w:proofErr w:type="spellStart"/>
      <w:r w:rsidR="00E96EEF" w:rsidRPr="003D2B98">
        <w:rPr>
          <w:rFonts w:ascii="Times New Roman" w:eastAsia="Calibri" w:hAnsi="Times New Roman" w:cs="Times New Roman"/>
          <w:sz w:val="24"/>
          <w:szCs w:val="24"/>
        </w:rPr>
        <w:t>Рюмкина</w:t>
      </w:r>
      <w:proofErr w:type="spellEnd"/>
      <w:r w:rsidR="00E96EEF" w:rsidRPr="003D2B98"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AA3CE8" w:rsidRPr="003D2B98" w:rsidRDefault="00AA3CE8" w:rsidP="00AA3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DD9" w:rsidRPr="003D2B98" w:rsidRDefault="00453DD9" w:rsidP="004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sz w:val="24"/>
          <w:szCs w:val="24"/>
        </w:rPr>
        <w:t xml:space="preserve">ГЛАВА                                       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D2B98">
        <w:rPr>
          <w:rFonts w:ascii="Times New Roman" w:eastAsia="Times New Roman" w:hAnsi="Times New Roman" w:cs="Times New Roman"/>
          <w:sz w:val="24"/>
          <w:szCs w:val="24"/>
        </w:rPr>
        <w:t xml:space="preserve">            А.В. ДУБКОВ </w:t>
      </w:r>
    </w:p>
    <w:p w:rsidR="00172927" w:rsidRPr="003D2B98" w:rsidRDefault="00172927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4F" w:rsidRPr="003D2B98" w:rsidRDefault="0052434F" w:rsidP="0052434F">
      <w:pPr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i/>
          <w:sz w:val="24"/>
          <w:szCs w:val="24"/>
        </w:rPr>
        <w:t>Опубликовано в газете «Бодайбинские ведомости» от 21.01.2017 г. № 2 (179), стр. 1-5</w:t>
      </w:r>
    </w:p>
    <w:p w:rsidR="0052434F" w:rsidRDefault="0052434F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98" w:rsidRPr="003D2B98" w:rsidRDefault="003D2B98" w:rsidP="00C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C7" w:rsidRPr="003D2B98" w:rsidRDefault="005F3FC7" w:rsidP="00E70944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F3FC7" w:rsidRPr="003D2B98" w:rsidRDefault="00E70944" w:rsidP="00E70944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F3FC7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5F3FC7" w:rsidRPr="003D2B98" w:rsidRDefault="005F3FC7" w:rsidP="00E70944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Бодайбинского городского поселения </w:t>
      </w:r>
    </w:p>
    <w:p w:rsidR="005F3FC7" w:rsidRPr="003D2B98" w:rsidRDefault="00E70944" w:rsidP="00E70944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>от 16.01.2017г. № 61-п</w:t>
      </w:r>
    </w:p>
    <w:p w:rsidR="005F3FC7" w:rsidRPr="003D2B98" w:rsidRDefault="005F3FC7" w:rsidP="005F3FC7">
      <w:pPr>
        <w:pStyle w:val="a4"/>
        <w:ind w:left="4956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C9A" w:rsidRPr="003D2B98" w:rsidRDefault="000650DB" w:rsidP="00BC3C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7198A"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орядок</w:t>
      </w:r>
    </w:p>
    <w:p w:rsidR="00C7198A" w:rsidRPr="003D2B98" w:rsidRDefault="00C7198A" w:rsidP="00BC3C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оформления документов по организации капитального ремонта транспортных средств, находящихся в собственности Бодайбинского муниципального образования</w:t>
      </w:r>
    </w:p>
    <w:p w:rsidR="00DA04C3" w:rsidRPr="003D2B98" w:rsidRDefault="00DA04C3" w:rsidP="00774D6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5C" w:rsidRPr="003D2B98" w:rsidRDefault="00EA1F0B" w:rsidP="00774D6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74D65"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3C9A"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7198A" w:rsidRPr="003D2B98" w:rsidRDefault="00EA1F0B" w:rsidP="00BC3C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774D65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98A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оформления документов по капитальному ремонту </w:t>
      </w:r>
      <w:r w:rsidR="00BC3C9A" w:rsidRPr="003D2B98">
        <w:rPr>
          <w:rFonts w:ascii="Times New Roman" w:hAnsi="Times New Roman" w:cs="Times New Roman"/>
          <w:sz w:val="24"/>
          <w:szCs w:val="24"/>
          <w:lang w:eastAsia="ru-RU"/>
        </w:rPr>
        <w:t>транспортных средств, находящихся в собственности</w:t>
      </w:r>
      <w:r w:rsidR="00C7198A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Бодайбинского муниципального образования (далее - Порядок) разработан в соответствии с</w:t>
      </w:r>
      <w:r w:rsidR="006467D1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Гражданским кодексом Российской Федерации, </w:t>
      </w:r>
      <w:hyperlink r:id="rId8" w:history="1">
        <w:r w:rsidR="006467D1" w:rsidRPr="003D2B9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Федеральным законом от 21.11.1996 </w:t>
        </w:r>
        <w:r w:rsidR="0076524E" w:rsidRPr="003D2B9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г. </w:t>
        </w:r>
        <w:r w:rsidR="006467D1" w:rsidRPr="003D2B98">
          <w:rPr>
            <w:rFonts w:ascii="Times New Roman" w:hAnsi="Times New Roman" w:cs="Times New Roman"/>
            <w:sz w:val="24"/>
            <w:szCs w:val="24"/>
            <w:lang w:eastAsia="ru-RU"/>
          </w:rPr>
          <w:t>№ 129-ФЗ «О бухгалтерском учете»</w:t>
        </w:r>
      </w:hyperlink>
      <w:r w:rsidR="00C7198A" w:rsidRPr="003D2B98">
        <w:rPr>
          <w:rFonts w:ascii="Times New Roman" w:hAnsi="Times New Roman" w:cs="Times New Roman"/>
          <w:sz w:val="24"/>
          <w:szCs w:val="24"/>
        </w:rPr>
        <w:t xml:space="preserve">, </w:t>
      </w:r>
      <w:r w:rsidR="005F545C" w:rsidRPr="003D2B98">
        <w:rPr>
          <w:rFonts w:ascii="Times New Roman" w:hAnsi="Times New Roman" w:cs="Times New Roman"/>
          <w:sz w:val="24"/>
          <w:szCs w:val="24"/>
        </w:rPr>
        <w:t>Положением о техническом обслуживании и ремонте подвижного состава автомобильного транспо</w:t>
      </w:r>
      <w:r w:rsidR="0076524E" w:rsidRPr="003D2B98">
        <w:rPr>
          <w:rFonts w:ascii="Times New Roman" w:hAnsi="Times New Roman" w:cs="Times New Roman"/>
          <w:sz w:val="24"/>
          <w:szCs w:val="24"/>
        </w:rPr>
        <w:t>рта, утвержденным Министерством автотранспорта</w:t>
      </w:r>
      <w:r w:rsidR="005F545C" w:rsidRPr="003D2B98">
        <w:rPr>
          <w:rFonts w:ascii="Times New Roman" w:hAnsi="Times New Roman" w:cs="Times New Roman"/>
          <w:sz w:val="24"/>
          <w:szCs w:val="24"/>
        </w:rPr>
        <w:t xml:space="preserve"> РСФСР 20.09.1984г., </w:t>
      </w:r>
      <w:r w:rsidR="00C7198A" w:rsidRPr="003D2B98">
        <w:rPr>
          <w:rFonts w:ascii="Times New Roman" w:hAnsi="Times New Roman" w:cs="Times New Roman"/>
          <w:sz w:val="24"/>
          <w:szCs w:val="24"/>
          <w:lang w:eastAsia="ru-RU"/>
        </w:rPr>
        <w:t>Уставом Бодайбинского муниципального образования.</w:t>
      </w:r>
    </w:p>
    <w:p w:rsidR="00C7198A" w:rsidRPr="003D2B98" w:rsidRDefault="00EA1F0B" w:rsidP="00BC3C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7198A" w:rsidRPr="003D2B98">
        <w:rPr>
          <w:rFonts w:ascii="Times New Roman" w:hAnsi="Times New Roman" w:cs="Times New Roman"/>
          <w:sz w:val="24"/>
          <w:szCs w:val="24"/>
          <w:lang w:eastAsia="ru-RU"/>
        </w:rPr>
        <w:t>2. Настоящий Порядок определяет порядок взаимодействия отделов администрации Бодайбинского городского поселения</w:t>
      </w:r>
      <w:r w:rsidR="00BC3C9A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(далее</w:t>
      </w:r>
      <w:r w:rsidR="0076524E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C9A" w:rsidRPr="003D2B98">
        <w:rPr>
          <w:rFonts w:ascii="Times New Roman" w:hAnsi="Times New Roman" w:cs="Times New Roman"/>
          <w:sz w:val="24"/>
          <w:szCs w:val="24"/>
          <w:lang w:eastAsia="ru-RU"/>
        </w:rPr>
        <w:t>- администрация)</w:t>
      </w:r>
      <w:r w:rsidR="00C7198A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при оформлении документов и организации работ по капитальному ремонту объектов муниципального имущества – транспортных средств, принадлежащих на праве собственности Бодайбинскому муниципальному образованию.</w:t>
      </w:r>
    </w:p>
    <w:p w:rsidR="00A47518" w:rsidRPr="003D2B98" w:rsidRDefault="00A47518" w:rsidP="00774D6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4C3" w:rsidRPr="003D2B98" w:rsidRDefault="00DA04C3" w:rsidP="00774D6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3D2B98">
        <w:rPr>
          <w:rFonts w:ascii="Times New Roman" w:hAnsi="Times New Roman" w:cs="Times New Roman"/>
          <w:b/>
          <w:sz w:val="24"/>
          <w:szCs w:val="24"/>
          <w:lang w:eastAsia="ru-RU"/>
        </w:rPr>
        <w:t>. ТЕРМИНЫ И ОПРЕДЕЛЕНИЯ</w:t>
      </w:r>
    </w:p>
    <w:p w:rsidR="00C7198A" w:rsidRPr="003D2B98" w:rsidRDefault="009A4BD5" w:rsidP="00BC3C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7198A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98A" w:rsidRPr="003D2B98">
        <w:rPr>
          <w:rFonts w:ascii="Times New Roman" w:hAnsi="Times New Roman" w:cs="Times New Roman"/>
          <w:sz w:val="24"/>
          <w:szCs w:val="24"/>
        </w:rPr>
        <w:t>Капитальный ремонт транспортных средств - полная разборка агрегата, ремонт базовых и корпусных деталей и узлов, замена или восстановление всех изношенных деталей и узлов на новые и более современные, сборка, регулирование и испытание агрегата.</w:t>
      </w:r>
    </w:p>
    <w:p w:rsidR="00DA04C3" w:rsidRPr="003D2B98" w:rsidRDefault="00486D7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A4BD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0045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предназначен для восстановления работоспособности после достижения транспортным с</w:t>
      </w:r>
      <w:r w:rsidR="00DA04C3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предельного состояния или, когда ее восстановление путем проведения текущего </w:t>
      </w:r>
      <w:bookmarkStart w:id="0" w:name="6a849"/>
      <w:bookmarkEnd w:id="0"/>
      <w:r w:rsidR="00DA04C3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экономически нецелесообразно. </w:t>
      </w:r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Автобусы и легковые автомобили подвергаются капитальному ремонту при необходимости замены (капитального ремонта) кузова. Грузовые автомобили </w:t>
      </w:r>
      <w:bookmarkStart w:id="1" w:name="1943a"/>
      <w:bookmarkEnd w:id="1"/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в капитальный ремонт при необходимости одновременной замены (капитального </w:t>
      </w:r>
      <w:bookmarkStart w:id="2" w:name="021b9"/>
      <w:bookmarkEnd w:id="2"/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ремонта) рамы, кабины, а также не менее трех других агрегатов в любом их сочетании. Капитальный ремонт предусматривает полную разборку 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автотранспортного</w:t>
      </w:r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</w:t>
      </w:r>
      <w:proofErr w:type="spellStart"/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дефектовку</w:t>
      </w:r>
      <w:proofErr w:type="spellEnd"/>
      <w:r w:rsidR="008C4751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восстановление или замену составных частей, сборку, регулировку и проверку работоспособности. </w:t>
      </w:r>
    </w:p>
    <w:p w:rsidR="009A4BD5" w:rsidRPr="003D2B98" w:rsidRDefault="00486D7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A4BD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0045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BD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автотранспортного</w:t>
      </w:r>
      <w:r w:rsidR="009A4BD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предназначен для устранения повреждений и обеспечения работоспособного состояния 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автотранспортного</w:t>
      </w:r>
      <w:r w:rsidR="009A4BD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путем замены или восстановления поврежденных элементов. Текущий ремонт агрегата предназначен для обеспечения его работоспособности путем восстановления или замены любых его деталей, кроме базовых.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545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ремонт подвижного состава, агрегатов и узлов предназначен для восстановления их исправности и близкого к полному (не менее 80%) восстановления ресурса.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Капитальный ремонт подвижного состава, агрегатов и узлов производится на специализированных ремонтных предприятиях, как правило, обезличенным методом, предусматривающим полную разборку объекта ремонта, </w:t>
      </w:r>
      <w:proofErr w:type="spellStart"/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дефектацию</w:t>
      </w:r>
      <w:proofErr w:type="spellEnd"/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восстановление или замену составных частей, сборку, регулировку, испытание.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6505b"/>
      <w:bookmarkEnd w:id="3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Техническое состояние подвижного состава, агрегатов или узлов, сдаваемых в капитальный ремонт, и качество его выполнения должны соответствовать требованиям государственных стандартов и другой нормативно-технической документации на капитальный ремонт.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57af"/>
      <w:bookmarkEnd w:id="4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Направление подвижного состава и агрегатов в капитальный ремонт производится на основании результатов анализа: их технического состояния с применением средств контроля (диагностирования) с учетом пробега, выполненного с начала эксплуатации или после капитального ремонта; суммарной стоимости израсходованных запасных частей с начала эксплуатации и других затрат на капитальный ремонт.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545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пробега до капитального ремонта подвижного состава и основных агрегатов выпуска после 1972 г. приведены в табл. 1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Агрегат направляется в капитальный ремонт, если: </w:t>
      </w:r>
    </w:p>
    <w:p w:rsidR="00A85922" w:rsidRPr="003D2B98" w:rsidRDefault="00BC3C9A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f16b3"/>
      <w:bookmarkEnd w:id="5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и основные детали (табл. 2) требуют ремонта с полной разборкой агрегата; </w:t>
      </w:r>
    </w:p>
    <w:p w:rsidR="00A85922" w:rsidRPr="003D2B98" w:rsidRDefault="00BC3C9A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f810c"/>
      <w:bookmarkEnd w:id="6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агрегата не может быть восстановлена или ее восстановление экономически нецелесообразно путем проведения текущего ремонта.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Автобусы и легковые автомобили направляются в капитальный ремонт при необходимости капитального ремонта кузова. Грузовые автомобили направляются в капитальный ремонт при необходимости капитального ремонта рамы, кабины, а также не менее трех других агрегатов в любом их сочетании. </w:t>
      </w:r>
    </w:p>
    <w:p w:rsidR="00A85922" w:rsidRPr="003D2B98" w:rsidRDefault="00EA1F0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0879c"/>
      <w:bookmarkEnd w:id="7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6D7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Подвижной состав подвергается, как правило, не более чем одному капитальному ремонту, не считая капитального ремонта агрегатов и узлов до и после капитального ремонта автомобиля. </w:t>
      </w:r>
    </w:p>
    <w:p w:rsidR="00A85922" w:rsidRPr="003D2B98" w:rsidRDefault="00486D7B" w:rsidP="00BC3C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a5b29"/>
      <w:bookmarkStart w:id="9" w:name="4c8af"/>
      <w:bookmarkEnd w:id="8"/>
      <w:bookmarkEnd w:id="9"/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A0045B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агрегатов и узлов, подлежащих </w:t>
      </w:r>
      <w:r w:rsidR="005F545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капитальному ремонту</w:t>
      </w:r>
      <w:r w:rsidR="00A85922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товарн</w:t>
      </w:r>
      <w:r w:rsidR="005F545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продукции, приведена в приложении №1</w:t>
      </w:r>
      <w:r w:rsidR="00BC3C9A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A0045B" w:rsidRPr="003D2B98" w:rsidRDefault="00A0045B" w:rsidP="00A4751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9b7c"/>
      <w:bookmarkEnd w:id="10"/>
    </w:p>
    <w:p w:rsidR="00A85922" w:rsidRPr="003D2B98" w:rsidRDefault="00A85922" w:rsidP="00A4751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Нормы пробега подвижного состава и основных агрегатов выпуска после </w:t>
      </w:r>
      <w:r w:rsidR="0076524E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1972 г. до капитального ремонта</w:t>
      </w:r>
      <w:r w:rsidR="00BC3C9A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км &lt;*&gt;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87"/>
        <w:gridCol w:w="1431"/>
        <w:gridCol w:w="1269"/>
        <w:gridCol w:w="1056"/>
        <w:gridCol w:w="1208"/>
        <w:gridCol w:w="734"/>
        <w:gridCol w:w="1010"/>
        <w:gridCol w:w="850"/>
      </w:tblGrid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36405"/>
            <w:bookmarkEnd w:id="11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и его основной параметр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Марки, модели подвижного состава (грузоподъемность)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Автомобиль, прицеп или полуприцеп: кузов, кабина, рама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передач (гидромеханическая передача)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Ось передняя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Мост задний (средний)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Рулевой механизм </w:t>
            </w:r>
          </w:p>
        </w:tc>
      </w:tr>
      <w:tr w:rsidR="0076524E" w:rsidRPr="003D2B98" w:rsidTr="0076524E">
        <w:trPr>
          <w:trHeight w:val="483"/>
        </w:trPr>
        <w:tc>
          <w:tcPr>
            <w:tcW w:w="0" w:type="auto"/>
            <w:hideMark/>
          </w:tcPr>
          <w:p w:rsidR="00A85922" w:rsidRPr="003D2B98" w:rsidRDefault="0076524E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малого класса (рабочий объем двигателя от 1,2 до 1,8 л, сухая масса автомобиля от 850 до 1150 кг)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Москвич-2138, ИЖ-2125, ВАЗ (кроме 2121)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класса (от 1,8 до 3,5 л, от 1150 до 1500 кг)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ГАЗ-24-01, 24-07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9123a"/>
            <w:bookmarkEnd w:id="12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Автобусы: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особо малого класса (длина до 5,0 м)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РАФ-2203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76524E" w:rsidRPr="003D2B98" w:rsidTr="0076524E">
        <w:tc>
          <w:tcPr>
            <w:tcW w:w="0" w:type="auto"/>
            <w:vMerge w:val="restart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малого класса (6,0 - 7,5 м)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ПАЗ-672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76524E" w:rsidRPr="003D2B98" w:rsidTr="0076524E">
        <w:tc>
          <w:tcPr>
            <w:tcW w:w="0" w:type="auto"/>
            <w:vMerge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КАвЗ-685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76524E" w:rsidRPr="003D2B98" w:rsidTr="0076524E">
        <w:tc>
          <w:tcPr>
            <w:tcW w:w="0" w:type="auto"/>
            <w:vMerge w:val="restart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класса (8,0 - 9,5 м)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ЛАЗ-695Н, -695НГ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76524E" w:rsidRPr="003D2B98" w:rsidTr="0076524E">
        <w:tc>
          <w:tcPr>
            <w:tcW w:w="0" w:type="auto"/>
            <w:vMerge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ЛАЗ-697Н, -697Р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класса (10,5 - 12,5 м)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ЛиАЗ-677, -677М, -677Г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автомобили </w:t>
            </w:r>
            <w:proofErr w:type="spellStart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F2F0C" w:rsidRPr="003D2B98">
              <w:rPr>
                <w:rFonts w:ascii="Times New Roman" w:hAnsi="Times New Roman" w:cs="Times New Roman"/>
                <w:sz w:val="24"/>
                <w:szCs w:val="24"/>
              </w:rPr>
              <w:t>автотранспортного</w:t>
            </w:r>
            <w:proofErr w:type="spellEnd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грузоподъемностью, т: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от 0,3 до 1,0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ИЖ-27151 (0,4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3b9de"/>
            <w:bookmarkEnd w:id="13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69de8"/>
            <w:bookmarkEnd w:id="14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от 1,0 до 3,0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ЕрАЗ-762А, -762В (1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УАЗ-451М, (1 т) -451ДМ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ГАЗ-52-04, -52-07 (2,5 т), -52-27 (2,4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от 3,0 до 5,0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ГАЗ-53А, -53-07 (4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от 5,0 до 8,0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ЗИЛ-130, -138 (5/6 т &lt;**&gt;), -138А (5,4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200/250 &lt;**&gt;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КАЗ-608, -608В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Урал-377, -377Н (7,5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от 8,0 и более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МАЗ-500А (8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МАЗ-5335 (8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ad1ca"/>
            <w:bookmarkEnd w:id="15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КамАЗ-5320 (8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b89b7"/>
            <w:bookmarkEnd w:id="16"/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-&lt;***&gt;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-&lt;***&gt;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КрАЗ-257, -257Б1 (12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Прицепы: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одноосные грузоподъемностью до 3,0 т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Все модели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двухосные грузоподъемностью от 3,0 до 8,0 т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- " -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двухосные грузоподъемностью 8 т и более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ГКБ-8350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vMerge w:val="restart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Полуприцепы грузоподъемностью 8 т и более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КА3-717 (11,5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vMerge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МАЗ-5232В (13,5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МАЗ-93801 (13,5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24E" w:rsidRPr="003D2B98" w:rsidTr="0076524E"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МАЗ-9397 (20 т)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85922" w:rsidRPr="003D2B98" w:rsidRDefault="00A85922" w:rsidP="0076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5922" w:rsidRPr="003D2B98" w:rsidRDefault="00A85922" w:rsidP="00A8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22" w:rsidRPr="003D2B98" w:rsidRDefault="00A85922" w:rsidP="00A475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e76cd"/>
      <w:bookmarkEnd w:id="17"/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&lt;*&gt; Норма устанавливает величину пробега, после которого по результатам оценки технического состояния подвижной состав и его основные агрегаты могут быть направлены на капитальный ремонт. </w:t>
      </w:r>
    </w:p>
    <w:p w:rsidR="00A85922" w:rsidRPr="003D2B98" w:rsidRDefault="00A85922" w:rsidP="00A475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&lt;**&gt; В знаменателе для автомобилей выпуска с 1980 г. </w:t>
      </w:r>
    </w:p>
    <w:p w:rsidR="00A85922" w:rsidRPr="003D2B98" w:rsidRDefault="00A85922" w:rsidP="00A475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&lt;***&gt; Нормы пробега двигателя и заднего (среднего) моста автомобилей КамАЗ до капитального ремонта приведены во второй части Положения </w:t>
      </w:r>
      <w:r w:rsidR="00AA3CE8" w:rsidRPr="003D2B98">
        <w:rPr>
          <w:rFonts w:ascii="Times New Roman" w:hAnsi="Times New Roman" w:cs="Times New Roman"/>
          <w:sz w:val="24"/>
          <w:szCs w:val="24"/>
        </w:rPr>
        <w:t xml:space="preserve">о техническом обслуживании и ремонте подвижного состава автомобильного транспорта, утвержденным </w:t>
      </w:r>
      <w:proofErr w:type="spellStart"/>
      <w:r w:rsidR="00AA3CE8" w:rsidRPr="003D2B98">
        <w:rPr>
          <w:rFonts w:ascii="Times New Roman" w:hAnsi="Times New Roman" w:cs="Times New Roman"/>
          <w:sz w:val="24"/>
          <w:szCs w:val="24"/>
        </w:rPr>
        <w:t>Минавтотрансом</w:t>
      </w:r>
      <w:proofErr w:type="spellEnd"/>
      <w:r w:rsidR="00AA3CE8" w:rsidRPr="003D2B98">
        <w:rPr>
          <w:rFonts w:ascii="Times New Roman" w:hAnsi="Times New Roman" w:cs="Times New Roman"/>
          <w:sz w:val="24"/>
          <w:szCs w:val="24"/>
        </w:rPr>
        <w:t xml:space="preserve"> РСФСР 20.09.1984г., </w:t>
      </w: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семейства. </w:t>
      </w:r>
    </w:p>
    <w:p w:rsidR="00A85922" w:rsidRPr="003D2B98" w:rsidRDefault="00A85922" w:rsidP="00A85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Перечень основных агрегатов автомобиля, их базовых и основных деталей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10"/>
        <w:gridCol w:w="2920"/>
        <w:gridCol w:w="4315"/>
      </w:tblGrid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e8314"/>
            <w:bookmarkEnd w:id="18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Агрегаты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(корпусные) детали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детали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с картером сцепления в сборе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цилиндров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Головка цилиндров, коленчатый вал, маховик, распределительный вал, картер сцепления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Картер коробки передач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картера верхняя, удлинитель коробки передач, первичный, вторичный и промежуточный валы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Гидромеханическая передача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Картер механического редуктора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двойного фрикциона, первичный, вторичный и промежуточный валы, турбинное и насосное колеса, реактор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Карданная передача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814b5"/>
            <w:bookmarkEnd w:id="19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(трубы) карданного вала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Фланец-вилка, вилка скользящая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мост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Картер заднего моста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Кожух полуоси, картер редуктора, стакан подшипников, чашки дифференциала, ступица колеса, тормозной барабан или диск, водило колесного редуктора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ось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 передней оси или поперечина при независимой подвеске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Поворотная цапфа, ступица колеса, шкворень, тормозной барабан или диск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Рулевое управление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Картер рулевого механизма, картер золотника гидроусилителя, корпус насоса гидроусилителя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cb954"/>
            <w:bookmarkEnd w:id="20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 сошки, червяк, </w:t>
            </w:r>
            <w:proofErr w:type="spellStart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рейкапоршень</w:t>
            </w:r>
            <w:proofErr w:type="spellEnd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винт шариковой гайки, крышка корпуса насоса гидроусилителя, статор и ротор насоса гидроусилителя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Кабина грузового и кузов легкового автомобиля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 кабины или кузова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Дверь, крыло, облицовка радиатора, капот, крышка багажника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автобуса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 основания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Кожух пола, шпангоуты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грузового автомобиля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платформы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Поперечины, балки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Лонжероны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Поперечины, кронштейны рессор </w:t>
            </w:r>
          </w:p>
        </w:tc>
      </w:tr>
      <w:tr w:rsidR="00A85922" w:rsidRPr="003D2B98" w:rsidTr="0076524E"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Подъемное устройство платформы автомобиля-самосвала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e76cd0"/>
            <w:bookmarkEnd w:id="21"/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гидравлического подъемника, картер коробки отбора мощности </w:t>
            </w:r>
          </w:p>
        </w:tc>
        <w:tc>
          <w:tcPr>
            <w:tcW w:w="0" w:type="auto"/>
            <w:hideMark/>
          </w:tcPr>
          <w:p w:rsidR="00A85922" w:rsidRPr="003D2B98" w:rsidRDefault="00A85922" w:rsidP="00A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насоса коробки отбора мощности </w:t>
            </w:r>
          </w:p>
        </w:tc>
      </w:tr>
    </w:tbl>
    <w:p w:rsidR="0076524E" w:rsidRPr="003D2B98" w:rsidRDefault="003E25DD" w:rsidP="0076524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a0db3"/>
      <w:bookmarkStart w:id="23" w:name="e4d84"/>
      <w:bookmarkEnd w:id="22"/>
      <w:bookmarkEnd w:id="23"/>
      <w:r w:rsidRPr="003D2B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74D65" w:rsidRPr="003D2B98" w:rsidRDefault="007F5138" w:rsidP="0076524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ПОДГОТОВКА ДОКУМЕНТАЦИИ И ПЛАНИРОВАНИЕ РАБОТ, </w:t>
      </w:r>
    </w:p>
    <w:p w:rsidR="00774D65" w:rsidRPr="003D2B98" w:rsidRDefault="007F5138" w:rsidP="0076524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ФИНАНСИРУЕМЫХ ЗА СЧЕТ СРЕДСТВ БЮДЖЕТА </w:t>
      </w:r>
    </w:p>
    <w:p w:rsidR="007F5138" w:rsidRPr="003D2B98" w:rsidRDefault="007F5138" w:rsidP="0076524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БОДАЙБИНСКОГО МУНИЦИПАЛЬНОГО ОБРАЗОВАНИЯ</w:t>
      </w:r>
    </w:p>
    <w:p w:rsidR="007F5138" w:rsidRPr="003D2B98" w:rsidRDefault="007F5138" w:rsidP="007F51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3.1.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Для подготовки распоряжения о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проведении</w:t>
      </w: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капитального ремонта транспортных средств, в том числе находящихся на праве аренды, ответственное лицо (водитель, арендатор) обращается в администрацию поселения с информацией о необходимости проведения работ по капитальному ремонту транспортных средств, в которой указывает обоснование проведения капитального ремонта, примерные виды и объемы работ, сроки их проведения.</w:t>
      </w:r>
    </w:p>
    <w:p w:rsidR="007F5138" w:rsidRPr="003D2B98" w:rsidRDefault="007F5138" w:rsidP="007F51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3.2. Обоснованием необходимости проведения капитального ремонта автотранспортных средств , восстановление которых путем проведения текущего ремонта экономически нецелесообразно, будет являться оц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енка технического состояния 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автотранспортного</w:t>
      </w: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средства , в том числе по результатам </w:t>
      </w:r>
      <w:proofErr w:type="spellStart"/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дефектовки</w:t>
      </w:r>
      <w:proofErr w:type="spellEnd"/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агрегатов, узлов автомобиля, проведенная специализированной организацией, осуществляющей технический осмотр автотранспортных средств, техническое обслуживание и ремонт транс портных средств либо независимым оценщиком в соответствии с Федеральным законом от 29.07.1998г. №135-ФЗ «Об оценочной деятельности».</w:t>
      </w:r>
    </w:p>
    <w:p w:rsidR="007F5138" w:rsidRPr="003D2B98" w:rsidRDefault="007F5138" w:rsidP="007F51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3.3. Ответственное лицо представляет в администрацию заключение-оц</w:t>
      </w:r>
      <w:r w:rsidR="00774D65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енку технического состояния 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>автотранспортного</w:t>
      </w: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средства и дефектную ведомость на проведение капитальных ремонтных работ, в которой дается краткая характеристика основных узлов, агрегатов,</w:t>
      </w:r>
      <w:r w:rsidRPr="003D2B98">
        <w:rPr>
          <w:rFonts w:ascii="Times New Roman" w:hAnsi="Times New Roman" w:cs="Times New Roman"/>
          <w:sz w:val="24"/>
          <w:szCs w:val="24"/>
        </w:rPr>
        <w:t xml:space="preserve"> описываются выявленные дефекты, приводятся все неисправности автомобиля и определяются меры для их устранения.</w:t>
      </w:r>
    </w:p>
    <w:p w:rsidR="00DA022C" w:rsidRPr="003D2B98" w:rsidRDefault="007F5138" w:rsidP="00DA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</w:rPr>
        <w:t xml:space="preserve">3.4. </w:t>
      </w:r>
      <w:r w:rsidR="00DA022C" w:rsidRPr="003D2B9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A022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ЖКХ, строительства, благоустройства и транспорта администрации в течении 5-ти дней с момента получения документов, указанных в п. 3.3. настоящего Порядка готовит проект распоряжения администрации о проведении капитального ремонта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автотранспортного средства.</w:t>
      </w:r>
    </w:p>
    <w:p w:rsidR="00FF2F0C" w:rsidRPr="003D2B98" w:rsidRDefault="00FF2F0C" w:rsidP="00E974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3D2B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Копия распоряжения администрации направляется арендатору в течение 3-х рабочих дней с даты его подписания.</w:t>
      </w:r>
    </w:p>
    <w:p w:rsidR="007F5138" w:rsidRPr="003D2B98" w:rsidRDefault="00FF2F0C" w:rsidP="00DA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</w:rPr>
        <w:t xml:space="preserve">3.6. </w:t>
      </w:r>
      <w:r w:rsidR="007F5138" w:rsidRPr="003D2B9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F5138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ЖКХ, строительства, благоустройства и транспорта</w:t>
      </w:r>
      <w:r w:rsidR="00DA022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4DA3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документации по закупке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C84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10 дней на основании дефектной ведомости готовит техническое задание, формирует заявку и направляет в отдел закупок администрации</w:t>
      </w:r>
      <w:r w:rsidR="00DA022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документации о закупке согласно Федерального закона от 05.04.2013г. «О контрактной системе в сфере закупок товаров работ и услуг для обеспечения государственных и муниципальных нужд» в соответствии с Порядком взаимодействия Контрактной службы и структурных подразделений администрации </w:t>
      </w:r>
      <w:r w:rsidR="00DA022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Бодайбинского городского поселения, утвержденным 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DA022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городского поселения от 12.09.2016г. №722-пп.</w:t>
      </w:r>
    </w:p>
    <w:p w:rsidR="007F5138" w:rsidRPr="003D2B98" w:rsidRDefault="00FF2F0C" w:rsidP="007F51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3.7. На период проведения капитального ремонта по обращению арендатора автотранспо</w:t>
      </w:r>
      <w:r w:rsidR="00774D65"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ртные средства подлежат передаче</w:t>
      </w:r>
      <w:r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администрации.</w:t>
      </w:r>
    </w:p>
    <w:p w:rsidR="00FF2F0C" w:rsidRPr="003D2B98" w:rsidRDefault="00FF2F0C" w:rsidP="007F51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3.8. Отдел по управлению муниципальным имуществом и жилищно-социальным вопросам администрации в течении 3-х рабочих дней с момента определения исполнителя муниципального контракта на выполнен</w:t>
      </w:r>
      <w:r w:rsidR="00774D65"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работ по капитальному ремонту</w:t>
      </w:r>
      <w:r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 по результатам закупки организует мероприятия по изъятию и передаче транспортных средств для проведения капитального ремонта и подготовку соответствующих документов.</w:t>
      </w:r>
    </w:p>
    <w:p w:rsidR="00FF2F0C" w:rsidRPr="003D2B98" w:rsidRDefault="00FF2F0C" w:rsidP="007F51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3.9. После проведения капитального ремонта автотранспортные средства подлежат возврату арендатору по акту приема- передачи.</w:t>
      </w:r>
    </w:p>
    <w:p w:rsidR="007F5138" w:rsidRDefault="007F513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Pr="003D2B98" w:rsidRDefault="003D2B98" w:rsidP="007F51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B98" w:rsidRDefault="00702A8D" w:rsidP="007F513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2B98">
        <w:rPr>
          <w:rFonts w:ascii="Times New Roman" w:hAnsi="Times New Roman" w:cs="Times New Roman"/>
          <w:sz w:val="20"/>
          <w:szCs w:val="20"/>
          <w:lang w:eastAsia="ru-RU"/>
        </w:rPr>
        <w:t>Подготовил: заместитель главы</w:t>
      </w:r>
      <w:r w:rsidR="005A21A8" w:rsidRPr="003D2B9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3D2B98" w:rsidRDefault="00702A8D" w:rsidP="007F513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2B98">
        <w:rPr>
          <w:rFonts w:ascii="Times New Roman" w:hAnsi="Times New Roman" w:cs="Times New Roman"/>
          <w:sz w:val="20"/>
          <w:szCs w:val="20"/>
          <w:lang w:eastAsia="ru-RU"/>
        </w:rPr>
        <w:t>Бодайб</w:t>
      </w:r>
      <w:r w:rsidR="003D2B98">
        <w:rPr>
          <w:rFonts w:ascii="Times New Roman" w:hAnsi="Times New Roman" w:cs="Times New Roman"/>
          <w:sz w:val="20"/>
          <w:szCs w:val="20"/>
          <w:lang w:eastAsia="ru-RU"/>
        </w:rPr>
        <w:t xml:space="preserve">инского </w:t>
      </w:r>
      <w:r w:rsidR="005A21A8" w:rsidRPr="003D2B98">
        <w:rPr>
          <w:rFonts w:ascii="Times New Roman" w:hAnsi="Times New Roman" w:cs="Times New Roman"/>
          <w:sz w:val="20"/>
          <w:szCs w:val="20"/>
          <w:lang w:eastAsia="ru-RU"/>
        </w:rPr>
        <w:t xml:space="preserve">городского поселения </w:t>
      </w:r>
    </w:p>
    <w:p w:rsidR="00702A8D" w:rsidRPr="003D2B98" w:rsidRDefault="00702A8D" w:rsidP="007F513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2B98">
        <w:rPr>
          <w:rFonts w:ascii="Times New Roman" w:hAnsi="Times New Roman" w:cs="Times New Roman"/>
          <w:sz w:val="20"/>
          <w:szCs w:val="20"/>
          <w:lang w:eastAsia="ru-RU"/>
        </w:rPr>
        <w:t>Г.И. Богинская</w:t>
      </w:r>
    </w:p>
    <w:p w:rsidR="00FF2F0C" w:rsidRPr="003D2B98" w:rsidRDefault="00774D65" w:rsidP="00774D65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_GoBack"/>
      <w:bookmarkEnd w:id="24"/>
      <w:r w:rsidRPr="003D2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F2F0C" w:rsidRPr="003D2B98" w:rsidRDefault="00BF0C4D" w:rsidP="00774D65">
      <w:pPr>
        <w:pStyle w:val="a4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F2F0C"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</w:t>
      </w:r>
      <w:r w:rsidR="00FF2F0C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документов </w:t>
      </w:r>
    </w:p>
    <w:p w:rsidR="00BF0C4D" w:rsidRPr="003D2B98" w:rsidRDefault="00FF2F0C" w:rsidP="00774D65">
      <w:pPr>
        <w:pStyle w:val="a4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капитального ремонта </w:t>
      </w:r>
    </w:p>
    <w:p w:rsidR="00FF2F0C" w:rsidRPr="003D2B98" w:rsidRDefault="00FF2F0C" w:rsidP="00774D65">
      <w:pPr>
        <w:pStyle w:val="a4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BF0C4D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BF0C4D"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собственности Бодайбинского </w:t>
      </w:r>
    </w:p>
    <w:p w:rsidR="00BF0C4D" w:rsidRPr="003D2B98" w:rsidRDefault="00FF2F0C" w:rsidP="00774D65">
      <w:pPr>
        <w:pStyle w:val="a4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3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D2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C4D" w:rsidRPr="003D2B98" w:rsidRDefault="00BF0C4D" w:rsidP="00FF2F0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Примерная номенклатура составных частей подвижного состава,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 xml:space="preserve"> подлежащих ремонту в качестве товарной продукции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Двигатель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Водяной насос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Бензонасос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Масляный насос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Карбюратор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Форсунки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Топливный насос высокого давления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Сцепление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Коробка передач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Коробка отбора мощности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Карданный вал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Передняя ось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Задний мост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Главная передача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Рама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Рессоры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Амортизаторы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Рулевой механизм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Насос гидроусилителя рулевого управления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Рулевые тяги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Компрессор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Тормозной кран рабочей тормозной системы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Цилиндры гидротормозные рабочие (колесные)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Цилиндры гидротормозные главные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Механизм и привод стояночной тормозной системы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Генератор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Реле-регулятор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Стартер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Прерыватель-распределитель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Аккумуляторная батарея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Спидометр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Тахометр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Таксометр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Кабина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Стеклоочиститель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Стеклоподъемники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Замки дверей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Сиденья (подушки и спинки)</w:t>
      </w:r>
    </w:p>
    <w:p w:rsidR="005F545C" w:rsidRPr="003D2B98" w:rsidRDefault="005F545C" w:rsidP="005F5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98">
        <w:rPr>
          <w:rFonts w:ascii="Times New Roman" w:hAnsi="Times New Roman" w:cs="Times New Roman"/>
          <w:sz w:val="24"/>
          <w:szCs w:val="24"/>
        </w:rPr>
        <w:t>Подъемное устройство платформы самосвала</w:t>
      </w:r>
    </w:p>
    <w:sectPr w:rsidR="005F545C" w:rsidRPr="003D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E49A0"/>
    <w:multiLevelType w:val="hybridMultilevel"/>
    <w:tmpl w:val="0F7A16DA"/>
    <w:lvl w:ilvl="0" w:tplc="38F0A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F4"/>
    <w:rsid w:val="000650DB"/>
    <w:rsid w:val="000A1E6E"/>
    <w:rsid w:val="00172927"/>
    <w:rsid w:val="00236D9A"/>
    <w:rsid w:val="00251C43"/>
    <w:rsid w:val="00281AE9"/>
    <w:rsid w:val="002855F4"/>
    <w:rsid w:val="002B0C1D"/>
    <w:rsid w:val="002F4F96"/>
    <w:rsid w:val="00324019"/>
    <w:rsid w:val="003901EB"/>
    <w:rsid w:val="003D2B98"/>
    <w:rsid w:val="003E25DD"/>
    <w:rsid w:val="00420259"/>
    <w:rsid w:val="00453DD9"/>
    <w:rsid w:val="00486D7B"/>
    <w:rsid w:val="0052434F"/>
    <w:rsid w:val="0059389C"/>
    <w:rsid w:val="005A21A8"/>
    <w:rsid w:val="005F3FC7"/>
    <w:rsid w:val="005F545C"/>
    <w:rsid w:val="005F6256"/>
    <w:rsid w:val="00620CD9"/>
    <w:rsid w:val="006467D1"/>
    <w:rsid w:val="00702A8D"/>
    <w:rsid w:val="00714DA3"/>
    <w:rsid w:val="0076524E"/>
    <w:rsid w:val="00774D65"/>
    <w:rsid w:val="007857D4"/>
    <w:rsid w:val="007F5138"/>
    <w:rsid w:val="00827168"/>
    <w:rsid w:val="008B68BF"/>
    <w:rsid w:val="008C4751"/>
    <w:rsid w:val="008E07ED"/>
    <w:rsid w:val="00957E1E"/>
    <w:rsid w:val="009A4BD5"/>
    <w:rsid w:val="00A0045B"/>
    <w:rsid w:val="00A00C78"/>
    <w:rsid w:val="00A41A3E"/>
    <w:rsid w:val="00A47518"/>
    <w:rsid w:val="00A62D64"/>
    <w:rsid w:val="00A65145"/>
    <w:rsid w:val="00A75539"/>
    <w:rsid w:val="00A83005"/>
    <w:rsid w:val="00A8484A"/>
    <w:rsid w:val="00A85922"/>
    <w:rsid w:val="00A97C84"/>
    <w:rsid w:val="00AA13CF"/>
    <w:rsid w:val="00AA3CE8"/>
    <w:rsid w:val="00B35577"/>
    <w:rsid w:val="00BC3C9A"/>
    <w:rsid w:val="00BE111C"/>
    <w:rsid w:val="00BF0C4D"/>
    <w:rsid w:val="00C32E6B"/>
    <w:rsid w:val="00C34D3A"/>
    <w:rsid w:val="00C7198A"/>
    <w:rsid w:val="00DA022C"/>
    <w:rsid w:val="00DA04C3"/>
    <w:rsid w:val="00DB46F3"/>
    <w:rsid w:val="00E13DD0"/>
    <w:rsid w:val="00E66B5F"/>
    <w:rsid w:val="00E70944"/>
    <w:rsid w:val="00E96EEF"/>
    <w:rsid w:val="00E97478"/>
    <w:rsid w:val="00EA1F0B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7C15-44C7-489B-8F18-452D179C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545C"/>
    <w:pPr>
      <w:ind w:left="720"/>
      <w:contextualSpacing/>
    </w:pPr>
  </w:style>
  <w:style w:type="paragraph" w:styleId="a4">
    <w:name w:val="No Spacing"/>
    <w:uiPriority w:val="1"/>
    <w:qFormat/>
    <w:rsid w:val="00A475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6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76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1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0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7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35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259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3259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C2BD-12CB-45DA-B877-51AC872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Плешува Альмира Алексеевна</cp:lastModifiedBy>
  <cp:revision>18</cp:revision>
  <cp:lastPrinted>2017-01-19T02:31:00Z</cp:lastPrinted>
  <dcterms:created xsi:type="dcterms:W3CDTF">2017-01-12T03:33:00Z</dcterms:created>
  <dcterms:modified xsi:type="dcterms:W3CDTF">2017-01-23T05:42:00Z</dcterms:modified>
</cp:coreProperties>
</file>