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1B" w:rsidRPr="0082591B" w:rsidRDefault="0082591B" w:rsidP="0082591B">
      <w:pPr>
        <w:pStyle w:val="af"/>
        <w:rPr>
          <w:szCs w:val="24"/>
        </w:rPr>
      </w:pPr>
      <w:r w:rsidRPr="0082591B">
        <w:rPr>
          <w:szCs w:val="24"/>
        </w:rPr>
        <w:t>РОССИЙСКАЯ ФЕДЕРАЦИЯ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АДМИНИСТРАЦИЯ БОДАЙБИНСКОГО ГОРОДСКОГО ПОСЕЛЕНИЯ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  <w:b/>
        </w:rPr>
      </w:pPr>
      <w:r w:rsidRPr="0082591B">
        <w:rPr>
          <w:rFonts w:ascii="Times New Roman" w:hAnsi="Times New Roman" w:cs="Times New Roman"/>
          <w:b/>
        </w:rPr>
        <w:t>РАСПОРЯЖЕНИЕ</w:t>
      </w:r>
    </w:p>
    <w:p w:rsidR="0082591B" w:rsidRPr="0082591B" w:rsidRDefault="0082591B" w:rsidP="0082591B">
      <w:pPr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 xml:space="preserve">            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20.11</w:t>
      </w:r>
      <w:r w:rsidRPr="0082591B">
        <w:rPr>
          <w:rFonts w:ascii="Times New Roman" w:hAnsi="Times New Roman" w:cs="Times New Roman"/>
        </w:rPr>
        <w:t>.2018 г.</w:t>
      </w:r>
      <w:r w:rsidRPr="0082591B">
        <w:rPr>
          <w:rFonts w:ascii="Times New Roman" w:hAnsi="Times New Roman" w:cs="Times New Roman"/>
          <w:b/>
        </w:rPr>
        <w:t xml:space="preserve">                                             </w:t>
      </w:r>
      <w:r w:rsidRPr="0082591B">
        <w:rPr>
          <w:rFonts w:ascii="Times New Roman" w:hAnsi="Times New Roman" w:cs="Times New Roman"/>
        </w:rPr>
        <w:t xml:space="preserve">г. Бодайбо                      </w:t>
      </w:r>
      <w:r w:rsidR="00FB7AD4">
        <w:rPr>
          <w:rFonts w:ascii="Times New Roman" w:hAnsi="Times New Roman" w:cs="Times New Roman"/>
        </w:rPr>
        <w:t xml:space="preserve">                         </w:t>
      </w:r>
      <w:r w:rsidRPr="008259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2591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656/1</w:t>
      </w:r>
      <w:r w:rsidRPr="0082591B">
        <w:rPr>
          <w:rFonts w:ascii="Times New Roman" w:hAnsi="Times New Roman" w:cs="Times New Roman"/>
        </w:rPr>
        <w:t>-р</w:t>
      </w:r>
      <w:r>
        <w:rPr>
          <w:rFonts w:ascii="Times New Roman" w:hAnsi="Times New Roman" w:cs="Times New Roman"/>
        </w:rPr>
        <w:t>п</w:t>
      </w:r>
    </w:p>
    <w:p w:rsidR="0082591B" w:rsidRPr="0082591B" w:rsidRDefault="0082591B" w:rsidP="0082591B">
      <w:pPr>
        <w:rPr>
          <w:rFonts w:ascii="Times New Roman" w:hAnsi="Times New Roman" w:cs="Times New Roman"/>
          <w:u w:val="single"/>
        </w:rPr>
      </w:pPr>
    </w:p>
    <w:p w:rsidR="0082591B" w:rsidRPr="0082591B" w:rsidRDefault="0082591B" w:rsidP="0082591B">
      <w:pPr>
        <w:rPr>
          <w:rFonts w:ascii="Times New Roman" w:hAnsi="Times New Roman" w:cs="Times New Roman"/>
          <w:vertAlign w:val="superscript"/>
        </w:rPr>
      </w:pP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  <w:bookmarkStart w:id="0" w:name="_GoBack"/>
      <w:r w:rsidRPr="0082591B">
        <w:rPr>
          <w:rFonts w:ascii="Times New Roman" w:hAnsi="Times New Roman" w:cs="Times New Roman"/>
        </w:rPr>
        <w:t xml:space="preserve">Об </w:t>
      </w:r>
      <w:r w:rsidR="00D07A47">
        <w:rPr>
          <w:rFonts w:ascii="Times New Roman" w:hAnsi="Times New Roman" w:cs="Times New Roman"/>
        </w:rPr>
        <w:t>утверждении П</w:t>
      </w:r>
      <w:r>
        <w:rPr>
          <w:rFonts w:ascii="Times New Roman" w:hAnsi="Times New Roman" w:cs="Times New Roman"/>
        </w:rPr>
        <w:t xml:space="preserve">роизводственной программы в области обращения с твердыми коммунальными отходами </w:t>
      </w:r>
      <w:r w:rsidRPr="0082591B">
        <w:rPr>
          <w:rFonts w:ascii="Times New Roman" w:hAnsi="Times New Roman" w:cs="Times New Roman"/>
        </w:rPr>
        <w:t>для ООО «Вариант Плюс» на 2019 год</w:t>
      </w:r>
    </w:p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bookmarkEnd w:id="0"/>
    <w:p w:rsidR="0082591B" w:rsidRPr="0082591B" w:rsidRDefault="0082591B" w:rsidP="0082591B">
      <w:pPr>
        <w:jc w:val="center"/>
        <w:rPr>
          <w:rFonts w:ascii="Times New Roman" w:hAnsi="Times New Roman" w:cs="Times New Roman"/>
        </w:rPr>
      </w:pPr>
    </w:p>
    <w:p w:rsidR="0082591B" w:rsidRDefault="0082591B" w:rsidP="00013BFD">
      <w:pPr>
        <w:jc w:val="both"/>
        <w:rPr>
          <w:rFonts w:ascii="Times New Roman" w:hAnsi="Times New Roman" w:cs="Times New Roman"/>
        </w:rPr>
      </w:pPr>
      <w:r w:rsidRPr="0082591B">
        <w:rPr>
          <w:rFonts w:ascii="Times New Roman" w:hAnsi="Times New Roman" w:cs="Times New Roman"/>
        </w:rPr>
        <w:tab/>
        <w:t>В соответствии с Постановлением Правительства РФ от 30 мая 2016 года № 484 «О ценообразовании в области обращения с твердыми коммунальными отходами» (вместе с правилами регулирования тарифов с сфере обращения с твердыми коммунальными отходами»)», Законом Иркутской области от 20.12.2010 г. №131-ОЗ «О наделении органов местного самоуправления областными государственными полномочиями в области обращения с твердыми коммунальными отходами», учитывая итоги рассмотрения данного вопроса на заседании комиссии по регулированию тарифов в области обращения с твердыми коммунальными отходами от 20.11.2018 г</w:t>
      </w:r>
      <w:r>
        <w:rPr>
          <w:rFonts w:ascii="Times New Roman" w:hAnsi="Times New Roman" w:cs="Times New Roman"/>
        </w:rPr>
        <w:t>.</w:t>
      </w:r>
      <w:r w:rsidRPr="0082591B">
        <w:rPr>
          <w:rFonts w:ascii="Times New Roman" w:hAnsi="Times New Roman" w:cs="Times New Roman"/>
        </w:rPr>
        <w:t xml:space="preserve"> руководствуясь ст.26 Устава Бодайбинского муниципального образования,</w:t>
      </w:r>
    </w:p>
    <w:p w:rsidR="00D07A47" w:rsidRPr="00D07A47" w:rsidRDefault="00D07A47" w:rsidP="00013B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 на 2019 год П</w:t>
      </w:r>
      <w:r w:rsidRPr="00D07A47">
        <w:rPr>
          <w:rFonts w:ascii="Times New Roman" w:hAnsi="Times New Roman" w:cs="Times New Roman"/>
        </w:rPr>
        <w:t xml:space="preserve">роизводственную программу </w:t>
      </w:r>
      <w:r w:rsidRPr="0082591B">
        <w:rPr>
          <w:rFonts w:ascii="Times New Roman" w:hAnsi="Times New Roman" w:cs="Times New Roman"/>
        </w:rPr>
        <w:t>ООО «Вариант Плюс</w:t>
      </w:r>
      <w:r>
        <w:rPr>
          <w:rFonts w:ascii="Times New Roman" w:hAnsi="Times New Roman" w:cs="Times New Roman"/>
        </w:rPr>
        <w:t>»</w:t>
      </w:r>
      <w:r w:rsidRPr="00D07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области обращения с твердыми коммунальными отходами (приложение)</w:t>
      </w:r>
      <w:r w:rsidR="003A39BB">
        <w:rPr>
          <w:rFonts w:ascii="Times New Roman" w:hAnsi="Times New Roman" w:cs="Times New Roman"/>
        </w:rPr>
        <w:t>.</w:t>
      </w:r>
    </w:p>
    <w:p w:rsidR="00D07A47" w:rsidRPr="00D07A47" w:rsidRDefault="00D07A47" w:rsidP="00013BFD">
      <w:pPr>
        <w:ind w:firstLine="708"/>
        <w:jc w:val="both"/>
        <w:rPr>
          <w:rFonts w:ascii="Times New Roman" w:hAnsi="Times New Roman" w:cs="Times New Roman"/>
        </w:rPr>
      </w:pPr>
      <w:r w:rsidRPr="00D07A47">
        <w:rPr>
          <w:rFonts w:ascii="Times New Roman" w:hAnsi="Times New Roman" w:cs="Times New Roman"/>
        </w:rPr>
        <w:t>2. Назначить ответственным лицом за осуществление контроля</w:t>
      </w:r>
      <w:r w:rsidR="003A39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</w:t>
      </w:r>
      <w:r w:rsidR="003A39BB">
        <w:rPr>
          <w:rFonts w:ascii="Times New Roman" w:hAnsi="Times New Roman" w:cs="Times New Roman"/>
        </w:rPr>
        <w:t>ения</w:t>
      </w:r>
      <w:r>
        <w:rPr>
          <w:rFonts w:ascii="Times New Roman" w:hAnsi="Times New Roman" w:cs="Times New Roman"/>
        </w:rPr>
        <w:t xml:space="preserve"> производственной</w:t>
      </w:r>
      <w:r w:rsidRPr="00D07A4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D07A47">
        <w:rPr>
          <w:rFonts w:ascii="Times New Roman" w:hAnsi="Times New Roman" w:cs="Times New Roman"/>
        </w:rPr>
        <w:t xml:space="preserve"> начальника отдела по вопросам ЖКХ, строительства, благоустройства</w:t>
      </w:r>
      <w:r>
        <w:rPr>
          <w:rFonts w:ascii="Times New Roman" w:hAnsi="Times New Roman" w:cs="Times New Roman"/>
        </w:rPr>
        <w:t xml:space="preserve"> </w:t>
      </w:r>
      <w:r w:rsidRPr="00D07A47">
        <w:rPr>
          <w:rFonts w:ascii="Times New Roman" w:hAnsi="Times New Roman" w:cs="Times New Roman"/>
        </w:rPr>
        <w:t>и транспорта администрации Бода</w:t>
      </w:r>
      <w:r>
        <w:rPr>
          <w:rFonts w:ascii="Times New Roman" w:hAnsi="Times New Roman" w:cs="Times New Roman"/>
        </w:rPr>
        <w:t xml:space="preserve">йбинского городского </w:t>
      </w:r>
      <w:r w:rsidRPr="00D07A47">
        <w:rPr>
          <w:rFonts w:ascii="Times New Roman" w:hAnsi="Times New Roman" w:cs="Times New Roman"/>
        </w:rPr>
        <w:t>поселения - Одинцева А.А.</w:t>
      </w:r>
    </w:p>
    <w:p w:rsidR="00D07A47" w:rsidRPr="00D07A47" w:rsidRDefault="00D07A47" w:rsidP="00013BFD">
      <w:pPr>
        <w:ind w:firstLine="708"/>
        <w:jc w:val="both"/>
        <w:rPr>
          <w:rFonts w:ascii="Times New Roman" w:hAnsi="Times New Roman" w:cs="Times New Roman"/>
        </w:rPr>
      </w:pPr>
      <w:r w:rsidRPr="00D07A47">
        <w:rPr>
          <w:rFonts w:ascii="Times New Roman" w:hAnsi="Times New Roman" w:cs="Times New Roman"/>
        </w:rPr>
        <w:t>3. Ответственному лицу в течение 2019 года осуществлять:</w:t>
      </w:r>
    </w:p>
    <w:p w:rsidR="00D07A47" w:rsidRPr="00D07A47" w:rsidRDefault="00D07A47" w:rsidP="00013BFD">
      <w:pPr>
        <w:ind w:firstLine="708"/>
        <w:jc w:val="both"/>
        <w:rPr>
          <w:rFonts w:ascii="Times New Roman" w:hAnsi="Times New Roman" w:cs="Times New Roman"/>
        </w:rPr>
      </w:pPr>
      <w:r w:rsidRPr="00D07A47">
        <w:rPr>
          <w:rFonts w:ascii="Times New Roman" w:hAnsi="Times New Roman" w:cs="Times New Roman"/>
        </w:rPr>
        <w:t>- контроль исполнения графиков реализации мероприятий производственных программ;</w:t>
      </w:r>
    </w:p>
    <w:p w:rsidR="00D07A47" w:rsidRPr="00D07A47" w:rsidRDefault="00D07A47" w:rsidP="00013BFD">
      <w:pPr>
        <w:ind w:firstLine="705"/>
        <w:jc w:val="both"/>
        <w:rPr>
          <w:rFonts w:ascii="Times New Roman" w:hAnsi="Times New Roman" w:cs="Times New Roman"/>
        </w:rPr>
      </w:pPr>
      <w:r w:rsidRPr="00013BFD">
        <w:rPr>
          <w:rFonts w:ascii="Times New Roman" w:hAnsi="Times New Roman" w:cs="Times New Roman"/>
        </w:rPr>
        <w:t xml:space="preserve">- контроль плановых значений </w:t>
      </w:r>
      <w:r w:rsidR="00013BFD" w:rsidRPr="00013BFD">
        <w:rPr>
          <w:rFonts w:ascii="Times New Roman" w:hAnsi="Times New Roman" w:cs="Times New Roman"/>
        </w:rPr>
        <w:t>показателей эффективности объектов захоронения</w:t>
      </w:r>
      <w:r w:rsidRPr="00D07A47">
        <w:rPr>
          <w:rFonts w:ascii="Times New Roman" w:hAnsi="Times New Roman" w:cs="Times New Roman"/>
        </w:rPr>
        <w:t>.</w:t>
      </w:r>
    </w:p>
    <w:p w:rsidR="00D07A47" w:rsidRPr="00D07A47" w:rsidRDefault="00013BFD" w:rsidP="00013BFD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ООО «Вариант Плюс» (Булатова Ю.Н.</w:t>
      </w:r>
      <w:r w:rsidR="00D07A47" w:rsidRPr="00D07A47">
        <w:rPr>
          <w:rFonts w:ascii="Times New Roman" w:hAnsi="Times New Roman" w:cs="Times New Roman"/>
        </w:rPr>
        <w:t xml:space="preserve">) не </w:t>
      </w:r>
      <w:r w:rsidR="00D07A47" w:rsidRPr="00614DDE">
        <w:rPr>
          <w:rFonts w:ascii="Times New Roman" w:hAnsi="Times New Roman" w:cs="Times New Roman"/>
        </w:rPr>
        <w:t xml:space="preserve">позднее </w:t>
      </w:r>
      <w:r w:rsidR="00614DDE" w:rsidRPr="00614DDE">
        <w:rPr>
          <w:rFonts w:ascii="Times New Roman" w:hAnsi="Times New Roman" w:cs="Times New Roman"/>
        </w:rPr>
        <w:t>01.05</w:t>
      </w:r>
      <w:r w:rsidR="00D07A47" w:rsidRPr="00614DDE">
        <w:rPr>
          <w:rFonts w:ascii="Times New Roman" w:hAnsi="Times New Roman" w:cs="Times New Roman"/>
        </w:rPr>
        <w:t>.2020 г.</w:t>
      </w:r>
      <w:r w:rsidR="00D07A47" w:rsidRPr="00D07A47">
        <w:rPr>
          <w:rFonts w:ascii="Times New Roman" w:hAnsi="Times New Roman" w:cs="Times New Roman"/>
        </w:rPr>
        <w:t xml:space="preserve"> представить в отдел по вопросам ЖКХ, строительства, благоустройства и транспорта администрации </w:t>
      </w:r>
      <w:r>
        <w:rPr>
          <w:rFonts w:ascii="Times New Roman" w:hAnsi="Times New Roman" w:cs="Times New Roman"/>
        </w:rPr>
        <w:t>Бо</w:t>
      </w:r>
      <w:r w:rsidR="00D07A47" w:rsidRPr="00D07A47">
        <w:rPr>
          <w:rFonts w:ascii="Times New Roman" w:hAnsi="Times New Roman" w:cs="Times New Roman"/>
        </w:rPr>
        <w:t>дайбинского городского поселения отчет о выполнении производс</w:t>
      </w:r>
      <w:r>
        <w:rPr>
          <w:rFonts w:ascii="Times New Roman" w:hAnsi="Times New Roman" w:cs="Times New Roman"/>
        </w:rPr>
        <w:t>твенной</w:t>
      </w:r>
      <w:r w:rsidR="00D07A47" w:rsidRPr="00D07A47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="00D07A47" w:rsidRPr="00D07A47">
        <w:rPr>
          <w:rFonts w:ascii="Times New Roman" w:hAnsi="Times New Roman" w:cs="Times New Roman"/>
        </w:rPr>
        <w:t xml:space="preserve"> за 2019 год.</w:t>
      </w:r>
    </w:p>
    <w:p w:rsidR="0036180A" w:rsidRDefault="00013BFD" w:rsidP="00013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</w:t>
      </w:r>
      <w:r w:rsidR="0036180A">
        <w:rPr>
          <w:rFonts w:ascii="Times New Roman" w:hAnsi="Times New Roman" w:cs="Times New Roman"/>
        </w:rPr>
        <w:t>Настоящее распоряжение</w:t>
      </w:r>
      <w:r w:rsidR="0036180A" w:rsidRPr="0036180A">
        <w:rPr>
          <w:rFonts w:ascii="Times New Roman" w:hAnsi="Times New Roman" w:cs="Times New Roman"/>
        </w:rPr>
        <w:t xml:space="preserve"> </w:t>
      </w:r>
      <w:r w:rsidR="00720460">
        <w:rPr>
          <w:rFonts w:ascii="Times New Roman" w:hAnsi="Times New Roman" w:cs="Times New Roman"/>
        </w:rPr>
        <w:t xml:space="preserve">подлежит </w:t>
      </w:r>
      <w:r w:rsidR="0036180A" w:rsidRPr="0036180A">
        <w:rPr>
          <w:rFonts w:ascii="Times New Roman" w:hAnsi="Times New Roman" w:cs="Times New Roman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7" w:history="1">
        <w:r w:rsidR="0036180A" w:rsidRPr="0036180A">
          <w:rPr>
            <w:rStyle w:val="a3"/>
            <w:rFonts w:ascii="Times New Roman" w:hAnsi="Times New Roman" w:cs="Times New Roman"/>
            <w:lang w:val="en-US"/>
          </w:rPr>
          <w:t>www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uprava</w:t>
        </w:r>
        <w:r w:rsidR="0036180A" w:rsidRPr="0036180A">
          <w:rPr>
            <w:rStyle w:val="a3"/>
            <w:rFonts w:ascii="Times New Roman" w:hAnsi="Times New Roman" w:cs="Times New Roman"/>
          </w:rPr>
          <w:t>-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bodaibo</w:t>
        </w:r>
        <w:r w:rsidR="0036180A" w:rsidRPr="0036180A">
          <w:rPr>
            <w:rStyle w:val="a3"/>
            <w:rFonts w:ascii="Times New Roman" w:hAnsi="Times New Roman" w:cs="Times New Roman"/>
          </w:rPr>
          <w:t>.</w:t>
        </w:r>
        <w:r w:rsidR="0036180A" w:rsidRPr="0036180A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36180A" w:rsidRPr="0036180A">
        <w:rPr>
          <w:rFonts w:ascii="Times New Roman" w:hAnsi="Times New Roman" w:cs="Times New Roman"/>
        </w:rPr>
        <w:t>.</w:t>
      </w: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jc w:val="both"/>
        <w:rPr>
          <w:rFonts w:ascii="Times New Roman" w:hAnsi="Times New Roman" w:cs="Times New Roman"/>
        </w:rPr>
      </w:pPr>
    </w:p>
    <w:p w:rsidR="0036180A" w:rsidRPr="0036180A" w:rsidRDefault="0036180A" w:rsidP="0036180A">
      <w:pPr>
        <w:jc w:val="both"/>
        <w:rPr>
          <w:rFonts w:ascii="Times New Roman" w:hAnsi="Times New Roman" w:cs="Times New Roman"/>
          <w:b/>
        </w:rPr>
      </w:pPr>
      <w:r w:rsidRPr="0036180A">
        <w:rPr>
          <w:rFonts w:ascii="Times New Roman" w:hAnsi="Times New Roman" w:cs="Times New Roman"/>
          <w:b/>
        </w:rPr>
        <w:t xml:space="preserve">И.О. ГЛАВЫ                                                                                    </w:t>
      </w:r>
      <w:r w:rsidR="00FB7AD4">
        <w:rPr>
          <w:rFonts w:ascii="Times New Roman" w:hAnsi="Times New Roman" w:cs="Times New Roman"/>
          <w:b/>
        </w:rPr>
        <w:t xml:space="preserve">                       </w:t>
      </w:r>
      <w:r w:rsidRPr="0036180A">
        <w:rPr>
          <w:rFonts w:ascii="Times New Roman" w:hAnsi="Times New Roman" w:cs="Times New Roman"/>
          <w:b/>
        </w:rPr>
        <w:t xml:space="preserve"> О.В. ГОРИН</w:t>
      </w:r>
    </w:p>
    <w:p w:rsidR="0036180A" w:rsidRDefault="0036180A" w:rsidP="0036180A">
      <w:pPr>
        <w:pStyle w:val="a9"/>
        <w:ind w:left="1065"/>
        <w:jc w:val="both"/>
      </w:pPr>
      <w:r>
        <w:tab/>
      </w: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36180A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0D0508" w:rsidRDefault="000D0508" w:rsidP="0036180A">
      <w:pPr>
        <w:jc w:val="right"/>
        <w:rPr>
          <w:rFonts w:ascii="Times New Roman" w:hAnsi="Times New Roman" w:cs="Times New Roman"/>
        </w:rPr>
      </w:pPr>
    </w:p>
    <w:p w:rsidR="0036180A" w:rsidRPr="0036180A" w:rsidRDefault="0036180A" w:rsidP="0036180A">
      <w:pPr>
        <w:jc w:val="right"/>
        <w:rPr>
          <w:rFonts w:ascii="Times New Roman" w:hAnsi="Times New Roman" w:cs="Times New Roman"/>
        </w:rPr>
      </w:pPr>
      <w:r w:rsidRPr="0036180A">
        <w:rPr>
          <w:rFonts w:ascii="Times New Roman" w:hAnsi="Times New Roman" w:cs="Times New Roman"/>
        </w:rPr>
        <w:lastRenderedPageBreak/>
        <w:t xml:space="preserve">Приложение </w:t>
      </w:r>
    </w:p>
    <w:p w:rsidR="0036180A" w:rsidRPr="0036180A" w:rsidRDefault="0036180A" w:rsidP="003618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Pr="0036180A">
        <w:rPr>
          <w:rFonts w:ascii="Times New Roman" w:hAnsi="Times New Roman" w:cs="Times New Roman"/>
        </w:rPr>
        <w:t xml:space="preserve"> администрации</w:t>
      </w:r>
    </w:p>
    <w:p w:rsidR="0036180A" w:rsidRPr="0036180A" w:rsidRDefault="0036180A" w:rsidP="0036180A">
      <w:pPr>
        <w:jc w:val="right"/>
        <w:rPr>
          <w:rFonts w:ascii="Times New Roman" w:hAnsi="Times New Roman" w:cs="Times New Roman"/>
        </w:rPr>
      </w:pPr>
      <w:r w:rsidRPr="0036180A">
        <w:rPr>
          <w:rFonts w:ascii="Times New Roman" w:hAnsi="Times New Roman" w:cs="Times New Roman"/>
        </w:rPr>
        <w:t>Бодайбинского городского поселения</w:t>
      </w:r>
    </w:p>
    <w:p w:rsidR="0036180A" w:rsidRPr="0036180A" w:rsidRDefault="003A39BB" w:rsidP="003618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20.11.2018 г.  № 656/1-рп</w:t>
      </w:r>
      <w:r w:rsidR="0036180A" w:rsidRPr="0036180A">
        <w:rPr>
          <w:rFonts w:ascii="Times New Roman" w:hAnsi="Times New Roman" w:cs="Times New Roman"/>
        </w:rPr>
        <w:t xml:space="preserve"> </w:t>
      </w:r>
    </w:p>
    <w:p w:rsidR="0036180A" w:rsidRPr="0082591B" w:rsidRDefault="0036180A" w:rsidP="0036180A">
      <w:pPr>
        <w:pStyle w:val="a9"/>
        <w:ind w:left="705"/>
        <w:jc w:val="both"/>
        <w:rPr>
          <w:rFonts w:ascii="Times New Roman" w:hAnsi="Times New Roman" w:cs="Times New Roman"/>
        </w:rPr>
      </w:pPr>
    </w:p>
    <w:p w:rsidR="0082591B" w:rsidRDefault="0082591B" w:rsidP="0082591B">
      <w:pPr>
        <w:jc w:val="both"/>
      </w:pPr>
    </w:p>
    <w:p w:rsidR="006362A5" w:rsidRDefault="00D07A47" w:rsidP="00D07A47">
      <w:pPr>
        <w:tabs>
          <w:tab w:val="center" w:pos="4874"/>
        </w:tabs>
        <w:rPr>
          <w:sz w:val="2"/>
          <w:szCs w:val="2"/>
        </w:rPr>
        <w:sectPr w:rsidR="006362A5" w:rsidSect="000D0508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6C77D1" w:rsidRDefault="006C77D1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ПРОГРАММА</w:t>
      </w:r>
    </w:p>
    <w:p w:rsidR="006C77D1" w:rsidRDefault="006C77D1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ОБРАЩЕНИЯ </w:t>
      </w:r>
    </w:p>
    <w:p w:rsidR="006C77D1" w:rsidRDefault="006C77D1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t>С ТВЕРДЫМИ КОММУНАЛЬНЫМИ ОТХОДАМИ</w:t>
      </w:r>
    </w:p>
    <w:p w:rsidR="006C77D1" w:rsidRDefault="00CA2F68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2019</w:t>
      </w:r>
      <w:r w:rsidR="006C77D1" w:rsidRPr="006C77D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21323" w:rsidRDefault="00821323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FB7AD4" w:rsidRPr="006C77D1" w:rsidRDefault="00FB7AD4" w:rsidP="006C77D1">
      <w:pPr>
        <w:pStyle w:val="Bodytext40"/>
        <w:shd w:val="clear" w:color="auto" w:fill="auto"/>
        <w:spacing w:before="0"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</w:p>
    <w:p w:rsidR="006C77D1" w:rsidRPr="006C77D1" w:rsidRDefault="006C77D1" w:rsidP="006C77D1">
      <w:pPr>
        <w:pStyle w:val="a9"/>
        <w:numPr>
          <w:ilvl w:val="0"/>
          <w:numId w:val="1"/>
        </w:numPr>
        <w:jc w:val="center"/>
        <w:rPr>
          <w:rStyle w:val="Tablecaption0"/>
          <w:rFonts w:ascii="Times New Roman" w:eastAsia="Courier New" w:hAnsi="Times New Roman" w:cs="Times New Roman"/>
          <w:bCs w:val="0"/>
          <w:sz w:val="28"/>
          <w:szCs w:val="28"/>
          <w:u w:val="none"/>
        </w:rPr>
      </w:pPr>
      <w:r w:rsidRPr="006C77D1">
        <w:rPr>
          <w:rStyle w:val="Tablecaption0"/>
          <w:rFonts w:ascii="Times New Roman" w:eastAsia="Courier New" w:hAnsi="Times New Roman" w:cs="Times New Roman"/>
          <w:bCs w:val="0"/>
          <w:sz w:val="28"/>
          <w:szCs w:val="28"/>
          <w:u w:val="none"/>
        </w:rPr>
        <w:t>Паспорт производственной программы</w:t>
      </w:r>
    </w:p>
    <w:p w:rsidR="006C77D1" w:rsidRPr="006C77D1" w:rsidRDefault="006C77D1" w:rsidP="006C77D1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25" w:type="dxa"/>
        <w:tblInd w:w="240" w:type="dxa"/>
        <w:tblLook w:val="04A0" w:firstRow="1" w:lastRow="0" w:firstColumn="1" w:lastColumn="0" w:noHBand="0" w:noVBand="1"/>
      </w:tblPr>
      <w:tblGrid>
        <w:gridCol w:w="4858"/>
        <w:gridCol w:w="4867"/>
      </w:tblGrid>
      <w:tr w:rsidR="006C77D1" w:rsidTr="00CA2F68">
        <w:tc>
          <w:tcPr>
            <w:tcW w:w="4858" w:type="dxa"/>
          </w:tcPr>
          <w:p w:rsidR="006C77D1" w:rsidRPr="006C77D1" w:rsidRDefault="006C77D1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Наименование регулируемой организа</w:t>
            </w: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softHyphen/>
              <w:t>ции, в отношении которой разрабатыва</w:t>
            </w: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softHyphen/>
              <w:t>ется производственная программа</w:t>
            </w:r>
          </w:p>
        </w:tc>
        <w:tc>
          <w:tcPr>
            <w:tcW w:w="4867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ООО «Вариант Плюс»,</w:t>
            </w:r>
          </w:p>
          <w:p w:rsidR="006C77D1" w:rsidRPr="006C77D1" w:rsidRDefault="00CA2F68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директор Булатова Ю.Н.</w:t>
            </w:r>
            <w:r w:rsidR="006C77D1"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тел 839526156422</w:t>
            </w:r>
          </w:p>
        </w:tc>
      </w:tr>
      <w:tr w:rsidR="006C77D1" w:rsidTr="00CA2F68">
        <w:tc>
          <w:tcPr>
            <w:tcW w:w="4858" w:type="dxa"/>
          </w:tcPr>
          <w:p w:rsidR="00A44445" w:rsidRDefault="006C77D1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 xml:space="preserve">Местонахождение регулируемой </w:t>
            </w:r>
          </w:p>
          <w:p w:rsidR="006C77D1" w:rsidRPr="006C77D1" w:rsidRDefault="006C77D1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орга</w:t>
            </w: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softHyphen/>
              <w:t>низации</w:t>
            </w:r>
          </w:p>
        </w:tc>
        <w:tc>
          <w:tcPr>
            <w:tcW w:w="4867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666902, г. Бодайбо,</w:t>
            </w:r>
          </w:p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ул. Артема Сергеева, 64</w:t>
            </w:r>
          </w:p>
        </w:tc>
      </w:tr>
      <w:tr w:rsidR="006C77D1" w:rsidTr="00CA2F68">
        <w:tc>
          <w:tcPr>
            <w:tcW w:w="4858" w:type="dxa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Наименование уполномоченного ор</w:t>
            </w: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softHyphen/>
              <w:t>гана, утвердившего производственную программу</w:t>
            </w:r>
          </w:p>
        </w:tc>
        <w:tc>
          <w:tcPr>
            <w:tcW w:w="4867" w:type="dxa"/>
          </w:tcPr>
          <w:p w:rsidR="00CA2F68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 xml:space="preserve">Администрация Бодайбинского городского поселения, </w:t>
            </w:r>
          </w:p>
          <w:p w:rsidR="00CA2F68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 xml:space="preserve">Глава Дубков А.А. </w:t>
            </w:r>
          </w:p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тел 839526152224</w:t>
            </w:r>
          </w:p>
        </w:tc>
      </w:tr>
      <w:tr w:rsidR="006C77D1" w:rsidTr="00CA2F68">
        <w:tc>
          <w:tcPr>
            <w:tcW w:w="4858" w:type="dxa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Местонахождения уполномоченного органа</w:t>
            </w:r>
          </w:p>
        </w:tc>
        <w:tc>
          <w:tcPr>
            <w:tcW w:w="4867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666904, г. Бодайбо, ул. 30 лет Победы, 3</w:t>
            </w:r>
          </w:p>
        </w:tc>
      </w:tr>
      <w:tr w:rsidR="006C77D1" w:rsidTr="00CA2F68">
        <w:tc>
          <w:tcPr>
            <w:tcW w:w="4858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867" w:type="dxa"/>
            <w:vAlign w:val="center"/>
          </w:tcPr>
          <w:p w:rsidR="006C77D1" w:rsidRPr="006C77D1" w:rsidRDefault="00CA2F68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>2019</w:t>
            </w:r>
            <w:r w:rsidR="006C77D1" w:rsidRPr="006C77D1">
              <w:rPr>
                <w:rStyle w:val="Bodytext8pt"/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6C77D1" w:rsidRPr="006C77D1" w:rsidRDefault="006C77D1">
      <w:pPr>
        <w:pStyle w:val="2"/>
        <w:shd w:val="clear" w:color="auto" w:fill="auto"/>
        <w:spacing w:after="237" w:line="317" w:lineRule="exact"/>
        <w:ind w:left="240" w:firstLine="0"/>
        <w:jc w:val="center"/>
        <w:rPr>
          <w:b/>
          <w:sz w:val="28"/>
          <w:szCs w:val="28"/>
        </w:rPr>
      </w:pPr>
    </w:p>
    <w:p w:rsidR="006C77D1" w:rsidRPr="00FB7AD4" w:rsidRDefault="006C77D1" w:rsidP="00FB7AD4">
      <w:pPr>
        <w:pStyle w:val="a9"/>
        <w:numPr>
          <w:ilvl w:val="0"/>
          <w:numId w:val="1"/>
        </w:numPr>
        <w:jc w:val="center"/>
        <w:rPr>
          <w:rStyle w:val="Tablecaption0"/>
          <w:rFonts w:ascii="Times New Roman" w:eastAsia="Courier New" w:hAnsi="Times New Roman" w:cs="Times New Roman"/>
          <w:b w:val="0"/>
          <w:bCs w:val="0"/>
          <w:sz w:val="28"/>
          <w:szCs w:val="28"/>
          <w:u w:val="none"/>
        </w:rPr>
      </w:pPr>
      <w:r w:rsidRPr="006C77D1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Pr="006C77D1">
        <w:rPr>
          <w:rStyle w:val="Tablecaption0"/>
          <w:rFonts w:ascii="Times New Roman" w:eastAsia="Courier New" w:hAnsi="Times New Roman" w:cs="Times New Roman"/>
          <w:bCs w:val="0"/>
          <w:sz w:val="28"/>
          <w:szCs w:val="28"/>
          <w:u w:val="none"/>
        </w:rPr>
        <w:t>й объем, размещаемы</w:t>
      </w:r>
      <w:r w:rsidRPr="006C77D1">
        <w:rPr>
          <w:rFonts w:ascii="Times New Roman" w:hAnsi="Times New Roman" w:cs="Times New Roman"/>
          <w:sz w:val="28"/>
          <w:szCs w:val="28"/>
        </w:rPr>
        <w:t xml:space="preserve">х </w:t>
      </w:r>
      <w:r w:rsidRPr="006C77D1">
        <w:rPr>
          <w:rStyle w:val="Tablecaption0"/>
          <w:rFonts w:ascii="Times New Roman" w:eastAsia="Courier New" w:hAnsi="Times New Roman" w:cs="Times New Roman"/>
          <w:bCs w:val="0"/>
          <w:sz w:val="28"/>
          <w:szCs w:val="28"/>
          <w:u w:val="none"/>
        </w:rPr>
        <w:t>твердых коммунальны</w:t>
      </w:r>
      <w:r w:rsidRPr="006C77D1">
        <w:rPr>
          <w:rFonts w:ascii="Times New Roman" w:hAnsi="Times New Roman" w:cs="Times New Roman"/>
          <w:sz w:val="28"/>
          <w:szCs w:val="28"/>
        </w:rPr>
        <w:t xml:space="preserve">х </w:t>
      </w:r>
      <w:r w:rsidRPr="006C77D1">
        <w:rPr>
          <w:rStyle w:val="Tablecaption0"/>
          <w:rFonts w:ascii="Times New Roman" w:eastAsia="Courier New" w:hAnsi="Times New Roman" w:cs="Times New Roman"/>
          <w:bCs w:val="0"/>
          <w:sz w:val="28"/>
          <w:szCs w:val="28"/>
          <w:u w:val="none"/>
        </w:rPr>
        <w:t>отходов</w:t>
      </w:r>
    </w:p>
    <w:p w:rsidR="00FB7AD4" w:rsidRPr="006C77D1" w:rsidRDefault="00FB7AD4" w:rsidP="00FB7AD4">
      <w:pPr>
        <w:pStyle w:val="a9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25" w:type="dxa"/>
        <w:tblInd w:w="240" w:type="dxa"/>
        <w:tblLayout w:type="fixed"/>
        <w:tblLook w:val="04A0" w:firstRow="1" w:lastRow="0" w:firstColumn="1" w:lastColumn="0" w:noHBand="0" w:noVBand="1"/>
      </w:tblPr>
      <w:tblGrid>
        <w:gridCol w:w="577"/>
        <w:gridCol w:w="4331"/>
        <w:gridCol w:w="1481"/>
        <w:gridCol w:w="3336"/>
      </w:tblGrid>
      <w:tr w:rsidR="006C77D1" w:rsidTr="006C77D1">
        <w:tc>
          <w:tcPr>
            <w:tcW w:w="577" w:type="dxa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31" w:type="dxa"/>
            <w:vAlign w:val="center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81" w:type="dxa"/>
            <w:vAlign w:val="center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36" w:type="dxa"/>
            <w:vAlign w:val="center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Величина показателя на период регулирования</w:t>
            </w:r>
          </w:p>
        </w:tc>
      </w:tr>
      <w:tr w:rsidR="007651BC" w:rsidTr="006C77D1">
        <w:trPr>
          <w:trHeight w:val="258"/>
        </w:trPr>
        <w:tc>
          <w:tcPr>
            <w:tcW w:w="577" w:type="dxa"/>
            <w:vAlign w:val="bottom"/>
          </w:tcPr>
          <w:p w:rsidR="007651BC" w:rsidRPr="006C77D1" w:rsidRDefault="007651BC" w:rsidP="006C77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77D1">
              <w:rPr>
                <w:sz w:val="18"/>
                <w:szCs w:val="18"/>
              </w:rPr>
              <w:t>1</w:t>
            </w:r>
          </w:p>
        </w:tc>
        <w:tc>
          <w:tcPr>
            <w:tcW w:w="4331" w:type="dxa"/>
            <w:vAlign w:val="bottom"/>
          </w:tcPr>
          <w:p w:rsidR="007651BC" w:rsidRPr="006C77D1" w:rsidRDefault="007651BC" w:rsidP="006C77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77D1"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vAlign w:val="bottom"/>
          </w:tcPr>
          <w:p w:rsidR="007651BC" w:rsidRPr="006C77D1" w:rsidRDefault="007651BC" w:rsidP="006C77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77D1"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vAlign w:val="bottom"/>
          </w:tcPr>
          <w:p w:rsidR="007651BC" w:rsidRPr="006C77D1" w:rsidRDefault="007651BC" w:rsidP="006C77D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6C77D1">
              <w:rPr>
                <w:sz w:val="18"/>
                <w:szCs w:val="18"/>
              </w:rPr>
              <w:t>4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Объем твердых коммунальных отходов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44445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57</w:t>
            </w:r>
            <w:r w:rsidR="00A33C27">
              <w:rPr>
                <w:rStyle w:val="1"/>
                <w:rFonts w:eastAsia="Arial Unicode MS"/>
                <w:sz w:val="24"/>
                <w:szCs w:val="24"/>
              </w:rPr>
              <w:t> 000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1.1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в пределах норматива по накоплению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44445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57</w:t>
            </w:r>
            <w:r w:rsidR="00A33C27">
              <w:rPr>
                <w:rStyle w:val="1"/>
                <w:rFonts w:eastAsia="Arial Unicode MS"/>
                <w:sz w:val="24"/>
                <w:szCs w:val="24"/>
              </w:rPr>
              <w:t xml:space="preserve"> 000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1.2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сверх норматива по накоплению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м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</w:tcPr>
          <w:p w:rsidR="006C77D1" w:rsidRPr="006C77D1" w:rsidRDefault="006C77D1" w:rsidP="00211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2</w:t>
            </w:r>
            <w:r>
              <w:rPr>
                <w:rStyle w:val="1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По видам твердых коммунальных отходов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44445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57</w:t>
            </w:r>
            <w:r w:rsidR="00A33C27">
              <w:rPr>
                <w:rStyle w:val="1"/>
                <w:rFonts w:eastAsia="Arial Unicode MS"/>
                <w:sz w:val="24"/>
                <w:szCs w:val="24"/>
              </w:rPr>
              <w:t> 000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2.1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сортированные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</w:tcPr>
          <w:p w:rsidR="006C77D1" w:rsidRPr="006C77D1" w:rsidRDefault="00A33C27" w:rsidP="0021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2.2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несортированные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44445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57</w:t>
            </w:r>
            <w:r w:rsidR="00A33C27">
              <w:rPr>
                <w:rStyle w:val="1"/>
                <w:rFonts w:eastAsia="Arial Unicode MS"/>
                <w:sz w:val="24"/>
                <w:szCs w:val="24"/>
              </w:rPr>
              <w:t xml:space="preserve"> 000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2.3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крупногабаритные отходы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</w:tcPr>
          <w:p w:rsidR="006C77D1" w:rsidRPr="006C77D1" w:rsidRDefault="00A33C27" w:rsidP="00211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77D1" w:rsidTr="006C77D1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По группам потребителям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44445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57</w:t>
            </w:r>
            <w:r w:rsidR="00A33C27">
              <w:rPr>
                <w:rStyle w:val="1"/>
                <w:rFonts w:eastAsia="Arial Unicode MS"/>
                <w:sz w:val="24"/>
                <w:szCs w:val="24"/>
              </w:rPr>
              <w:t> 000</w:t>
            </w:r>
          </w:p>
        </w:tc>
      </w:tr>
      <w:tr w:rsidR="006C77D1" w:rsidTr="00614DDE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3.1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аселение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33C27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28 800</w:t>
            </w:r>
          </w:p>
        </w:tc>
      </w:tr>
      <w:tr w:rsidR="006C77D1" w:rsidTr="00614DDE">
        <w:tc>
          <w:tcPr>
            <w:tcW w:w="577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3.2</w:t>
            </w:r>
          </w:p>
        </w:tc>
        <w:tc>
          <w:tcPr>
            <w:tcW w:w="433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б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юджетные потребители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>м</w:t>
            </w:r>
            <w:r w:rsidRPr="006C77D1">
              <w:rPr>
                <w:rStyle w:val="1"/>
                <w:rFonts w:eastAsia="Arial Unicode MS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6C77D1" w:rsidRDefault="00A33C27" w:rsidP="0021174B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3 900</w:t>
            </w:r>
          </w:p>
        </w:tc>
      </w:tr>
      <w:tr w:rsidR="006C77D1" w:rsidTr="00614DDE">
        <w:tc>
          <w:tcPr>
            <w:tcW w:w="577" w:type="dxa"/>
            <w:vAlign w:val="bottom"/>
          </w:tcPr>
          <w:p w:rsidR="006C77D1" w:rsidRPr="007C7D74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3.3</w:t>
            </w:r>
          </w:p>
        </w:tc>
        <w:tc>
          <w:tcPr>
            <w:tcW w:w="4331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 xml:space="preserve">    п</w:t>
            </w: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рочие потребители</w:t>
            </w:r>
          </w:p>
        </w:tc>
        <w:tc>
          <w:tcPr>
            <w:tcW w:w="1481" w:type="dxa"/>
            <w:vAlign w:val="bottom"/>
          </w:tcPr>
          <w:p w:rsidR="006C77D1" w:rsidRPr="007C7D74" w:rsidRDefault="006C77D1" w:rsidP="006C77D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м</w:t>
            </w:r>
            <w:r w:rsidRPr="007C7D74">
              <w:rPr>
                <w:rStyle w:val="1"/>
                <w:rFonts w:eastAsia="Arial Unicode MS"/>
                <w:vertAlign w:val="superscript"/>
              </w:rPr>
              <w:t>3</w:t>
            </w:r>
          </w:p>
        </w:tc>
        <w:tc>
          <w:tcPr>
            <w:tcW w:w="3336" w:type="dxa"/>
            <w:shd w:val="clear" w:color="auto" w:fill="auto"/>
            <w:vAlign w:val="bottom"/>
          </w:tcPr>
          <w:p w:rsidR="006C77D1" w:rsidRPr="0021174B" w:rsidRDefault="00A33C27" w:rsidP="0021174B">
            <w:pPr>
              <w:pStyle w:val="30"/>
              <w:shd w:val="clear" w:color="auto" w:fill="auto"/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21 300</w:t>
            </w:r>
          </w:p>
        </w:tc>
      </w:tr>
    </w:tbl>
    <w:p w:rsidR="007651BC" w:rsidRDefault="007651BC" w:rsidP="00FB7AD4">
      <w:pPr>
        <w:pStyle w:val="2"/>
        <w:shd w:val="clear" w:color="auto" w:fill="auto"/>
        <w:spacing w:line="240" w:lineRule="auto"/>
        <w:ind w:firstLine="0"/>
        <w:jc w:val="center"/>
      </w:pPr>
    </w:p>
    <w:p w:rsidR="00FB7AD4" w:rsidRPr="00FB7AD4" w:rsidRDefault="00FB7AD4" w:rsidP="00FB7AD4">
      <w:pPr>
        <w:pStyle w:val="Bodytext40"/>
        <w:shd w:val="clear" w:color="auto" w:fill="auto"/>
        <w:tabs>
          <w:tab w:val="right" w:leader="underscore" w:pos="3844"/>
          <w:tab w:val="right" w:pos="4924"/>
          <w:tab w:val="left" w:leader="underscore" w:pos="6706"/>
          <w:tab w:val="left" w:pos="98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445" w:rsidRPr="00A44445" w:rsidRDefault="006C77D1" w:rsidP="00FB7AD4">
      <w:pPr>
        <w:pStyle w:val="Bodytext40"/>
        <w:numPr>
          <w:ilvl w:val="0"/>
          <w:numId w:val="1"/>
        </w:numPr>
        <w:shd w:val="clear" w:color="auto" w:fill="auto"/>
        <w:tabs>
          <w:tab w:val="right" w:leader="underscore" w:pos="3844"/>
          <w:tab w:val="right" w:pos="4924"/>
          <w:tab w:val="left" w:leader="underscore" w:pos="6706"/>
          <w:tab w:val="left" w:pos="982"/>
        </w:tabs>
        <w:spacing w:before="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Объем финансовых потребност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ей, </w:t>
      </w:r>
    </w:p>
    <w:p w:rsidR="006C77D1" w:rsidRDefault="006C77D1" w:rsidP="00A44445">
      <w:pPr>
        <w:pStyle w:val="Bodytext40"/>
        <w:shd w:val="clear" w:color="auto" w:fill="auto"/>
        <w:tabs>
          <w:tab w:val="right" w:leader="underscore" w:pos="3844"/>
          <w:tab w:val="right" w:pos="4924"/>
          <w:tab w:val="left" w:leader="underscore" w:pos="6706"/>
          <w:tab w:val="left" w:pos="982"/>
        </w:tabs>
        <w:spacing w:before="0" w:after="0"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реализации </w:t>
      </w:r>
      <w:r w:rsidRPr="006C77D1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6C77D1">
        <w:rPr>
          <w:rFonts w:ascii="Times New Roman" w:hAnsi="Times New Roman" w:cs="Times New Roman"/>
          <w:sz w:val="28"/>
          <w:szCs w:val="28"/>
        </w:rPr>
        <w:tab/>
        <w:t>программы</w:t>
      </w:r>
    </w:p>
    <w:p w:rsidR="006C77D1" w:rsidRDefault="006C77D1" w:rsidP="006C77D1">
      <w:pPr>
        <w:pStyle w:val="Bodytext40"/>
        <w:shd w:val="clear" w:color="auto" w:fill="auto"/>
        <w:tabs>
          <w:tab w:val="right" w:leader="underscore" w:pos="3844"/>
          <w:tab w:val="right" w:pos="4924"/>
          <w:tab w:val="left" w:leader="underscore" w:pos="6706"/>
          <w:tab w:val="left" w:pos="982"/>
        </w:tabs>
        <w:spacing w:before="0" w:after="0" w:line="240" w:lineRule="auto"/>
        <w:ind w:left="644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5" w:type="dxa"/>
        <w:tblInd w:w="392" w:type="dxa"/>
        <w:tblLook w:val="04A0" w:firstRow="1" w:lastRow="0" w:firstColumn="1" w:lastColumn="0" w:noHBand="0" w:noVBand="1"/>
      </w:tblPr>
      <w:tblGrid>
        <w:gridCol w:w="7377"/>
        <w:gridCol w:w="2198"/>
      </w:tblGrid>
      <w:tr w:rsidR="006C77D1" w:rsidTr="00821323">
        <w:trPr>
          <w:trHeight w:val="270"/>
        </w:trPr>
        <w:tc>
          <w:tcPr>
            <w:tcW w:w="7377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Сумма, тыс. руб</w:t>
            </w: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7D1" w:rsidTr="00821323">
        <w:trPr>
          <w:trHeight w:val="270"/>
        </w:trPr>
        <w:tc>
          <w:tcPr>
            <w:tcW w:w="7377" w:type="dxa"/>
            <w:vAlign w:val="bottom"/>
          </w:tcPr>
          <w:p w:rsidR="006C77D1" w:rsidRPr="006C77D1" w:rsidRDefault="00F86C1F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Средства, предусмотренные н</w:t>
            </w:r>
            <w:r w:rsidR="006C77D1"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а капитальный ремонт</w:t>
            </w:r>
          </w:p>
        </w:tc>
        <w:tc>
          <w:tcPr>
            <w:tcW w:w="2198" w:type="dxa"/>
            <w:vAlign w:val="bottom"/>
          </w:tcPr>
          <w:p w:rsidR="006C77D1" w:rsidRPr="006C77D1" w:rsidRDefault="006C77D1" w:rsidP="00F86C1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77D1" w:rsidTr="00821323">
        <w:trPr>
          <w:trHeight w:val="270"/>
        </w:trPr>
        <w:tc>
          <w:tcPr>
            <w:tcW w:w="7377" w:type="dxa"/>
            <w:vAlign w:val="bottom"/>
          </w:tcPr>
          <w:p w:rsidR="006C77D1" w:rsidRPr="006C77D1" w:rsidRDefault="006C77D1" w:rsidP="006C77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Амортизационные отчисления</w:t>
            </w:r>
          </w:p>
        </w:tc>
        <w:tc>
          <w:tcPr>
            <w:tcW w:w="2198" w:type="dxa"/>
            <w:vAlign w:val="bottom"/>
          </w:tcPr>
          <w:p w:rsidR="006C77D1" w:rsidRPr="006C77D1" w:rsidRDefault="006C77D1" w:rsidP="00F86C1F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8pt"/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B7AD4" w:rsidRPr="00FB7AD4" w:rsidRDefault="00FB7AD4" w:rsidP="00FB7AD4">
      <w:pPr>
        <w:pStyle w:val="Bodytext40"/>
        <w:shd w:val="clear" w:color="auto" w:fill="auto"/>
        <w:tabs>
          <w:tab w:val="left" w:pos="504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44445" w:rsidRPr="00A44445" w:rsidRDefault="006C77D1" w:rsidP="00A44445">
      <w:pPr>
        <w:pStyle w:val="Bodytext40"/>
        <w:numPr>
          <w:ilvl w:val="0"/>
          <w:numId w:val="1"/>
        </w:numPr>
        <w:shd w:val="clear" w:color="auto" w:fill="auto"/>
        <w:tabs>
          <w:tab w:val="left" w:pos="504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график реализации плановых мероприятий </w:t>
      </w:r>
    </w:p>
    <w:p w:rsidR="006C77D1" w:rsidRPr="006C77D1" w:rsidRDefault="006C77D1" w:rsidP="00A44445">
      <w:pPr>
        <w:pStyle w:val="Bodytext40"/>
        <w:shd w:val="clear" w:color="auto" w:fill="auto"/>
        <w:tabs>
          <w:tab w:val="left" w:pos="504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77D1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программы</w:t>
      </w:r>
    </w:p>
    <w:p w:rsidR="006C77D1" w:rsidRPr="006C77D1" w:rsidRDefault="006C77D1" w:rsidP="006C77D1">
      <w:pPr>
        <w:pStyle w:val="Bodytext40"/>
        <w:shd w:val="clear" w:color="auto" w:fill="auto"/>
        <w:tabs>
          <w:tab w:val="left" w:pos="50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99" w:type="dxa"/>
        <w:tblLayout w:type="fixed"/>
        <w:tblLook w:val="04A0" w:firstRow="1" w:lastRow="0" w:firstColumn="1" w:lastColumn="0" w:noHBand="0" w:noVBand="1"/>
      </w:tblPr>
      <w:tblGrid>
        <w:gridCol w:w="704"/>
        <w:gridCol w:w="3580"/>
        <w:gridCol w:w="1183"/>
        <w:gridCol w:w="1183"/>
        <w:gridCol w:w="1183"/>
        <w:gridCol w:w="1184"/>
        <w:gridCol w:w="1382"/>
      </w:tblGrid>
      <w:tr w:rsidR="0070790A" w:rsidTr="00A44445">
        <w:trPr>
          <w:trHeight w:val="299"/>
        </w:trPr>
        <w:tc>
          <w:tcPr>
            <w:tcW w:w="704" w:type="dxa"/>
            <w:vMerge w:val="restart"/>
          </w:tcPr>
          <w:p w:rsidR="0070790A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</w:rPr>
            </w:pPr>
          </w:p>
          <w:p w:rsidR="0070790A" w:rsidRPr="007C7D74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№</w:t>
            </w:r>
          </w:p>
          <w:p w:rsidR="0070790A" w:rsidRDefault="0070790A" w:rsidP="0070790A">
            <w:pPr>
              <w:pStyle w:val="30"/>
              <w:spacing w:line="240" w:lineRule="auto"/>
              <w:jc w:val="both"/>
              <w:rPr>
                <w:sz w:val="28"/>
                <w:szCs w:val="28"/>
              </w:rPr>
            </w:pPr>
            <w:r w:rsidRPr="007C7D74">
              <w:rPr>
                <w:rStyle w:val="1"/>
                <w:rFonts w:eastAsia="Arial Unicode MS"/>
              </w:rPr>
              <w:t>п/п</w:t>
            </w:r>
          </w:p>
        </w:tc>
        <w:tc>
          <w:tcPr>
            <w:tcW w:w="3580" w:type="dxa"/>
            <w:vMerge w:val="restart"/>
          </w:tcPr>
          <w:p w:rsidR="0070790A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</w:rPr>
            </w:pPr>
          </w:p>
          <w:p w:rsidR="0070790A" w:rsidRPr="007C7D74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Наименование</w:t>
            </w:r>
          </w:p>
          <w:p w:rsidR="0070790A" w:rsidRDefault="0070790A" w:rsidP="0070790A">
            <w:pPr>
              <w:pStyle w:val="30"/>
              <w:spacing w:line="240" w:lineRule="auto"/>
              <w:jc w:val="both"/>
              <w:rPr>
                <w:sz w:val="28"/>
                <w:szCs w:val="28"/>
              </w:rPr>
            </w:pPr>
            <w:r w:rsidRPr="007C7D74">
              <w:rPr>
                <w:rStyle w:val="1"/>
                <w:rFonts w:eastAsia="Arial Unicode MS"/>
              </w:rPr>
              <w:t>мероприятий</w:t>
            </w:r>
          </w:p>
        </w:tc>
        <w:tc>
          <w:tcPr>
            <w:tcW w:w="4733" w:type="dxa"/>
            <w:gridSpan w:val="4"/>
            <w:vAlign w:val="bottom"/>
          </w:tcPr>
          <w:p w:rsidR="0070790A" w:rsidRPr="007C7D74" w:rsidRDefault="0070790A" w:rsidP="0070790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Arial Unicode MS"/>
              </w:rPr>
              <w:t>График реализации мероприятий</w:t>
            </w:r>
          </w:p>
        </w:tc>
        <w:tc>
          <w:tcPr>
            <w:tcW w:w="1380" w:type="dxa"/>
            <w:vMerge w:val="restart"/>
            <w:vAlign w:val="bottom"/>
          </w:tcPr>
          <w:p w:rsidR="0070790A" w:rsidRPr="0070790A" w:rsidRDefault="0070790A" w:rsidP="0070790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A444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совые потребности всего, тыс. руб</w:t>
            </w:r>
          </w:p>
        </w:tc>
      </w:tr>
      <w:tr w:rsidR="0070790A" w:rsidTr="00A44445">
        <w:trPr>
          <w:trHeight w:val="1077"/>
        </w:trPr>
        <w:tc>
          <w:tcPr>
            <w:tcW w:w="704" w:type="dxa"/>
            <w:vMerge/>
            <w:vAlign w:val="center"/>
          </w:tcPr>
          <w:p w:rsidR="0070790A" w:rsidRPr="007C7D74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vMerge/>
            <w:vAlign w:val="center"/>
          </w:tcPr>
          <w:p w:rsidR="0070790A" w:rsidRPr="007C7D74" w:rsidRDefault="0070790A" w:rsidP="0070790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70790A" w:rsidRPr="006C77D1" w:rsidRDefault="0070790A" w:rsidP="0070790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1"/>
                <w:rFonts w:eastAsia="Arial Unicode MS"/>
                <w:sz w:val="24"/>
                <w:szCs w:val="24"/>
              </w:rPr>
              <w:t xml:space="preserve">I кв. </w:t>
            </w:r>
            <w:r w:rsidRPr="006C7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183" w:type="dxa"/>
            <w:vAlign w:val="center"/>
          </w:tcPr>
          <w:p w:rsidR="0070790A" w:rsidRPr="006C77D1" w:rsidRDefault="0070790A" w:rsidP="0070790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7D1">
              <w:rPr>
                <w:rStyle w:val="Bodytext55pt"/>
                <w:rFonts w:ascii="Times New Roman" w:hAnsi="Times New Roman" w:cs="Times New Roman"/>
                <w:sz w:val="24"/>
                <w:szCs w:val="24"/>
              </w:rPr>
              <w:t xml:space="preserve">II кв. </w:t>
            </w:r>
            <w:r w:rsidRPr="006C7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183" w:type="dxa"/>
            <w:vAlign w:val="center"/>
          </w:tcPr>
          <w:p w:rsidR="0070790A" w:rsidRPr="006C77D1" w:rsidRDefault="0070790A" w:rsidP="0070790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Corbel4pt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Style w:val="BodytextCorbel4pt"/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Pr="006C77D1">
              <w:rPr>
                <w:rStyle w:val="BodytextCorbel4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183" w:type="dxa"/>
            <w:vAlign w:val="center"/>
          </w:tcPr>
          <w:p w:rsidR="0070790A" w:rsidRPr="006C77D1" w:rsidRDefault="0070790A" w:rsidP="0070790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90A">
              <w:rPr>
                <w:rStyle w:val="Bodytext5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6C77D1">
              <w:rPr>
                <w:rStyle w:val="Bodytext5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Y</w:t>
            </w:r>
            <w:r w:rsidRPr="0070790A">
              <w:rPr>
                <w:rStyle w:val="Bodytext5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6C77D1">
              <w:rPr>
                <w:rStyle w:val="Bodytext55pt"/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6C77D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380" w:type="dxa"/>
            <w:vMerge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0790A" w:rsidTr="00A44445">
        <w:trPr>
          <w:trHeight w:val="269"/>
        </w:trPr>
        <w:tc>
          <w:tcPr>
            <w:tcW w:w="704" w:type="dxa"/>
            <w:shd w:val="clear" w:color="auto" w:fill="auto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95" w:type="dxa"/>
            <w:gridSpan w:val="6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70790A">
              <w:rPr>
                <w:b/>
                <w:sz w:val="24"/>
                <w:szCs w:val="24"/>
              </w:rPr>
              <w:t>Мероприятия по капитальному ремонту</w:t>
            </w:r>
          </w:p>
        </w:tc>
      </w:tr>
      <w:tr w:rsidR="0070790A" w:rsidTr="00A44445">
        <w:trPr>
          <w:trHeight w:val="314"/>
        </w:trPr>
        <w:tc>
          <w:tcPr>
            <w:tcW w:w="704" w:type="dxa"/>
            <w:shd w:val="clear" w:color="auto" w:fill="auto"/>
          </w:tcPr>
          <w:p w:rsidR="0070790A" w:rsidRPr="005E1CE3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5E1CE3">
              <w:rPr>
                <w:sz w:val="22"/>
                <w:szCs w:val="22"/>
              </w:rPr>
              <w:t>1.1</w:t>
            </w:r>
          </w:p>
        </w:tc>
        <w:tc>
          <w:tcPr>
            <w:tcW w:w="3580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0790A" w:rsidTr="00A44445">
        <w:trPr>
          <w:trHeight w:val="269"/>
        </w:trPr>
        <w:tc>
          <w:tcPr>
            <w:tcW w:w="704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695" w:type="dxa"/>
            <w:gridSpan w:val="6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90A">
              <w:rPr>
                <w:b/>
                <w:sz w:val="24"/>
                <w:szCs w:val="24"/>
              </w:rPr>
              <w:t>Мероприятия по текущему ремонту</w:t>
            </w:r>
          </w:p>
        </w:tc>
      </w:tr>
      <w:tr w:rsidR="0070790A" w:rsidTr="00614DDE">
        <w:trPr>
          <w:trHeight w:val="314"/>
        </w:trPr>
        <w:tc>
          <w:tcPr>
            <w:tcW w:w="704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70790A">
              <w:rPr>
                <w:sz w:val="22"/>
                <w:szCs w:val="22"/>
              </w:rPr>
              <w:t>2.1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790A">
              <w:rPr>
                <w:rStyle w:val="1"/>
                <w:rFonts w:eastAsia="Arial Unicode MS"/>
                <w:sz w:val="22"/>
                <w:szCs w:val="22"/>
              </w:rPr>
              <w:t>Ремонт ограждения полигона</w:t>
            </w:r>
          </w:p>
        </w:tc>
        <w:tc>
          <w:tcPr>
            <w:tcW w:w="1183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70790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200,0</w:t>
            </w:r>
            <w:r w:rsidR="008D5FCA">
              <w:rPr>
                <w:sz w:val="24"/>
                <w:szCs w:val="24"/>
              </w:rPr>
              <w:t>00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70790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200,0</w:t>
            </w:r>
            <w:r w:rsidR="008D5FCA">
              <w:rPr>
                <w:sz w:val="24"/>
                <w:szCs w:val="24"/>
              </w:rPr>
              <w:t>00</w:t>
            </w:r>
          </w:p>
        </w:tc>
      </w:tr>
      <w:tr w:rsidR="0070790A" w:rsidTr="00614DDE">
        <w:trPr>
          <w:trHeight w:val="314"/>
        </w:trPr>
        <w:tc>
          <w:tcPr>
            <w:tcW w:w="704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790A">
              <w:rPr>
                <w:rStyle w:val="1"/>
                <w:rFonts w:eastAsia="Arial Unicode MS"/>
                <w:sz w:val="22"/>
                <w:szCs w:val="22"/>
              </w:rPr>
              <w:t>Ремонт бытового помещения</w:t>
            </w:r>
          </w:p>
        </w:tc>
        <w:tc>
          <w:tcPr>
            <w:tcW w:w="1183" w:type="dxa"/>
            <w:shd w:val="clear" w:color="auto" w:fill="auto"/>
          </w:tcPr>
          <w:p w:rsid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199,7</w:t>
            </w:r>
            <w:r w:rsidR="008D5FCA">
              <w:rPr>
                <w:sz w:val="24"/>
                <w:szCs w:val="24"/>
              </w:rPr>
              <w:t>00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70790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70790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199,7</w:t>
            </w:r>
            <w:r w:rsidR="008D5FCA">
              <w:rPr>
                <w:sz w:val="24"/>
                <w:szCs w:val="24"/>
              </w:rPr>
              <w:t>00</w:t>
            </w:r>
          </w:p>
        </w:tc>
      </w:tr>
      <w:tr w:rsidR="0070790A" w:rsidTr="00614DDE">
        <w:trPr>
          <w:trHeight w:val="314"/>
        </w:trPr>
        <w:tc>
          <w:tcPr>
            <w:tcW w:w="704" w:type="dxa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70790A" w:rsidRPr="00F86C1F" w:rsidRDefault="0070790A" w:rsidP="0070790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C1F">
              <w:rPr>
                <w:rStyle w:val="1"/>
                <w:rFonts w:eastAsia="Arial Unicode MS"/>
                <w:b/>
                <w:sz w:val="22"/>
                <w:szCs w:val="22"/>
              </w:rPr>
              <w:t>Итого по текущему ремонту</w:t>
            </w:r>
          </w:p>
        </w:tc>
        <w:tc>
          <w:tcPr>
            <w:tcW w:w="1183" w:type="dxa"/>
            <w:shd w:val="clear" w:color="auto" w:fill="auto"/>
          </w:tcPr>
          <w:p w:rsidR="0070790A" w:rsidRPr="00F86C1F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5FCA">
              <w:rPr>
                <w:b/>
                <w:sz w:val="24"/>
                <w:szCs w:val="24"/>
              </w:rPr>
              <w:t>199,7</w:t>
            </w:r>
            <w:r w:rsidR="008D5F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5FCA">
              <w:rPr>
                <w:b/>
                <w:sz w:val="24"/>
                <w:szCs w:val="24"/>
              </w:rPr>
              <w:t>200,0</w:t>
            </w:r>
            <w:r w:rsidR="008D5FC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70790A" w:rsidRPr="008D5FCA" w:rsidRDefault="0070790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70790A" w:rsidRPr="008D5FCA" w:rsidRDefault="00A33C27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5FCA">
              <w:rPr>
                <w:b/>
                <w:sz w:val="24"/>
                <w:szCs w:val="24"/>
              </w:rPr>
              <w:t>399,7</w:t>
            </w:r>
            <w:r w:rsidR="008D5FCA">
              <w:rPr>
                <w:b/>
                <w:sz w:val="24"/>
                <w:szCs w:val="24"/>
              </w:rPr>
              <w:t>00</w:t>
            </w:r>
          </w:p>
        </w:tc>
      </w:tr>
      <w:tr w:rsidR="0070790A" w:rsidTr="00A44445">
        <w:trPr>
          <w:trHeight w:val="269"/>
        </w:trPr>
        <w:tc>
          <w:tcPr>
            <w:tcW w:w="704" w:type="dxa"/>
            <w:shd w:val="clear" w:color="auto" w:fill="auto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95" w:type="dxa"/>
            <w:gridSpan w:val="6"/>
            <w:shd w:val="clear" w:color="auto" w:fill="auto"/>
            <w:vAlign w:val="bottom"/>
          </w:tcPr>
          <w:p w:rsidR="0070790A" w:rsidRPr="0070790A" w:rsidRDefault="0070790A" w:rsidP="0070790A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790A">
              <w:rPr>
                <w:rStyle w:val="Bodytext8ptBold"/>
                <w:rFonts w:ascii="Times New Roman" w:hAnsi="Times New Roman" w:cs="Times New Roman"/>
                <w:sz w:val="24"/>
                <w:szCs w:val="24"/>
              </w:rPr>
              <w:t>Мероприятия на текущую эксплуатацию объекта</w:t>
            </w:r>
          </w:p>
        </w:tc>
      </w:tr>
      <w:tr w:rsidR="005E1CE3" w:rsidTr="00614DDE">
        <w:trPr>
          <w:trHeight w:val="508"/>
        </w:trPr>
        <w:tc>
          <w:tcPr>
            <w:tcW w:w="704" w:type="dxa"/>
            <w:shd w:val="clear" w:color="auto" w:fill="auto"/>
            <w:vAlign w:val="bottom"/>
          </w:tcPr>
          <w:p w:rsidR="005E1CE3" w:rsidRPr="0070790A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0790A">
              <w:rPr>
                <w:sz w:val="24"/>
                <w:szCs w:val="24"/>
              </w:rPr>
              <w:t>3.1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CE3">
              <w:rPr>
                <w:rStyle w:val="1"/>
                <w:rFonts w:eastAsia="Arial Unicode MS"/>
                <w:sz w:val="22"/>
                <w:szCs w:val="22"/>
              </w:rPr>
              <w:t>Очистка</w:t>
            </w:r>
          </w:p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CE3">
              <w:rPr>
                <w:rStyle w:val="1"/>
                <w:rFonts w:eastAsia="Arial Unicode MS"/>
                <w:sz w:val="22"/>
                <w:szCs w:val="22"/>
              </w:rPr>
              <w:t>минерализованной полосы</w:t>
            </w:r>
          </w:p>
        </w:tc>
        <w:tc>
          <w:tcPr>
            <w:tcW w:w="1183" w:type="dxa"/>
            <w:shd w:val="clear" w:color="auto" w:fill="auto"/>
          </w:tcPr>
          <w:p w:rsid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69,761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69,761</w:t>
            </w:r>
          </w:p>
        </w:tc>
      </w:tr>
      <w:tr w:rsidR="005E1CE3" w:rsidTr="00614DDE">
        <w:trPr>
          <w:trHeight w:val="314"/>
        </w:trPr>
        <w:tc>
          <w:tcPr>
            <w:tcW w:w="704" w:type="dxa"/>
            <w:shd w:val="clear" w:color="auto" w:fill="auto"/>
            <w:vAlign w:val="bottom"/>
          </w:tcPr>
          <w:p w:rsidR="005E1CE3" w:rsidRPr="0070790A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CE3">
              <w:rPr>
                <w:rStyle w:val="1"/>
                <w:rFonts w:eastAsia="Arial Unicode MS"/>
                <w:sz w:val="22"/>
                <w:szCs w:val="22"/>
              </w:rPr>
              <w:t>Очистка скважин</w:t>
            </w:r>
          </w:p>
        </w:tc>
        <w:tc>
          <w:tcPr>
            <w:tcW w:w="1183" w:type="dxa"/>
            <w:shd w:val="clear" w:color="auto" w:fill="auto"/>
          </w:tcPr>
          <w:p w:rsid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5,528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5,528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70790A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11,056</w:t>
            </w:r>
          </w:p>
        </w:tc>
      </w:tr>
      <w:tr w:rsidR="005E1CE3" w:rsidTr="00614DDE">
        <w:trPr>
          <w:trHeight w:val="314"/>
        </w:trPr>
        <w:tc>
          <w:tcPr>
            <w:tcW w:w="704" w:type="dxa"/>
            <w:vAlign w:val="bottom"/>
          </w:tcPr>
          <w:p w:rsidR="005E1CE3" w:rsidRPr="0070790A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580" w:type="dxa"/>
            <w:vAlign w:val="bottom"/>
          </w:tcPr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CE3">
              <w:rPr>
                <w:rStyle w:val="1"/>
                <w:rFonts w:eastAsia="Arial Unicode MS"/>
                <w:sz w:val="22"/>
                <w:szCs w:val="22"/>
              </w:rPr>
              <w:t>Очистка водоотводной канавы</w:t>
            </w:r>
          </w:p>
        </w:tc>
        <w:tc>
          <w:tcPr>
            <w:tcW w:w="1183" w:type="dxa"/>
          </w:tcPr>
          <w:p w:rsid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387,550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387,550</w:t>
            </w:r>
          </w:p>
        </w:tc>
      </w:tr>
      <w:tr w:rsidR="005E1CE3" w:rsidTr="00614DDE">
        <w:trPr>
          <w:trHeight w:val="493"/>
        </w:trPr>
        <w:tc>
          <w:tcPr>
            <w:tcW w:w="704" w:type="dxa"/>
            <w:vAlign w:val="bottom"/>
          </w:tcPr>
          <w:p w:rsidR="005E1CE3" w:rsidRPr="0070790A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580" w:type="dxa"/>
            <w:vAlign w:val="bottom"/>
          </w:tcPr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E1CE3">
              <w:rPr>
                <w:rStyle w:val="1"/>
                <w:rFonts w:eastAsia="Arial Unicode MS"/>
                <w:sz w:val="22"/>
                <w:szCs w:val="22"/>
              </w:rPr>
              <w:t>Содержание площадки, оборудованной реперами</w:t>
            </w:r>
          </w:p>
        </w:tc>
        <w:tc>
          <w:tcPr>
            <w:tcW w:w="1183" w:type="dxa"/>
          </w:tcPr>
          <w:p w:rsid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45,545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70790A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70790A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5FCA">
              <w:rPr>
                <w:sz w:val="24"/>
                <w:szCs w:val="24"/>
              </w:rPr>
              <w:t>45,545</w:t>
            </w:r>
          </w:p>
        </w:tc>
      </w:tr>
      <w:tr w:rsidR="005E1CE3" w:rsidTr="00614DDE">
        <w:trPr>
          <w:trHeight w:val="329"/>
        </w:trPr>
        <w:tc>
          <w:tcPr>
            <w:tcW w:w="704" w:type="dxa"/>
            <w:vAlign w:val="bottom"/>
          </w:tcPr>
          <w:p w:rsidR="005E1CE3" w:rsidRPr="0070790A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80" w:type="dxa"/>
            <w:vAlign w:val="bottom"/>
          </w:tcPr>
          <w:p w:rsidR="005E1CE3" w:rsidRPr="00F86C1F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6C1F">
              <w:rPr>
                <w:rStyle w:val="1"/>
                <w:rFonts w:eastAsia="Arial Unicode MS"/>
                <w:b/>
                <w:sz w:val="22"/>
                <w:szCs w:val="22"/>
              </w:rPr>
              <w:t>Итого по эксплуатации объекта</w:t>
            </w:r>
          </w:p>
        </w:tc>
        <w:tc>
          <w:tcPr>
            <w:tcW w:w="1183" w:type="dxa"/>
          </w:tcPr>
          <w:p w:rsidR="005E1CE3" w:rsidRPr="00F86C1F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F86C1F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</w:t>
            </w:r>
            <w:r w:rsidR="007B5FBA">
              <w:rPr>
                <w:b/>
                <w:sz w:val="24"/>
                <w:szCs w:val="24"/>
              </w:rPr>
              <w:t>073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F86C1F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462,839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F86C1F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F86C1F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513,912</w:t>
            </w:r>
          </w:p>
        </w:tc>
      </w:tr>
      <w:tr w:rsidR="005E1CE3" w:rsidTr="00614DDE">
        <w:trPr>
          <w:trHeight w:val="538"/>
        </w:trPr>
        <w:tc>
          <w:tcPr>
            <w:tcW w:w="704" w:type="dxa"/>
            <w:vAlign w:val="bottom"/>
          </w:tcPr>
          <w:p w:rsidR="005E1CE3" w:rsidRP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E1CE3" w:rsidRP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E1CE3">
              <w:rPr>
                <w:sz w:val="24"/>
                <w:szCs w:val="24"/>
              </w:rPr>
              <w:t>4.</w:t>
            </w:r>
          </w:p>
        </w:tc>
        <w:tc>
          <w:tcPr>
            <w:tcW w:w="3580" w:type="dxa"/>
            <w:vAlign w:val="bottom"/>
          </w:tcPr>
          <w:p w:rsidR="005E1CE3" w:rsidRPr="005E1CE3" w:rsidRDefault="005E1CE3" w:rsidP="005E1CE3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E1CE3">
              <w:rPr>
                <w:rStyle w:val="1"/>
                <w:rFonts w:eastAsia="Arial Unicode MS"/>
                <w:b/>
                <w:sz w:val="22"/>
                <w:szCs w:val="22"/>
              </w:rPr>
              <w:t>Итого по мероприятиям</w:t>
            </w:r>
          </w:p>
        </w:tc>
        <w:tc>
          <w:tcPr>
            <w:tcW w:w="1183" w:type="dxa"/>
            <w:vAlign w:val="bottom"/>
          </w:tcPr>
          <w:p w:rsidR="005E1CE3" w:rsidRPr="005E1CE3" w:rsidRDefault="005E1CE3" w:rsidP="005E1CE3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5E1CE3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</w:t>
            </w:r>
            <w:r w:rsidR="008D5FCA">
              <w:rPr>
                <w:b/>
                <w:sz w:val="24"/>
                <w:szCs w:val="24"/>
              </w:rPr>
              <w:t>77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5E1CE3" w:rsidRDefault="007B5FB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662,839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5E1CE3" w:rsidRPr="005E1CE3" w:rsidRDefault="005E1CE3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5E1CE3" w:rsidRPr="005E1CE3" w:rsidRDefault="008D5FCA" w:rsidP="007B5FBA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</w:t>
            </w:r>
            <w:r w:rsidR="007B5FBA">
              <w:rPr>
                <w:b/>
                <w:sz w:val="24"/>
                <w:szCs w:val="24"/>
              </w:rPr>
              <w:t>612</w:t>
            </w:r>
          </w:p>
        </w:tc>
      </w:tr>
    </w:tbl>
    <w:p w:rsidR="006C77D1" w:rsidRDefault="006C77D1" w:rsidP="006C77D1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A44445" w:rsidRDefault="000F309A" w:rsidP="00A44445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A">
        <w:rPr>
          <w:rFonts w:ascii="Times New Roman" w:hAnsi="Times New Roman" w:cs="Times New Roman"/>
          <w:b/>
          <w:sz w:val="28"/>
          <w:szCs w:val="28"/>
        </w:rPr>
        <w:t xml:space="preserve">Плановые и фактические значения </w:t>
      </w:r>
    </w:p>
    <w:p w:rsidR="000F309A" w:rsidRPr="000F309A" w:rsidRDefault="000F309A" w:rsidP="00A44445">
      <w:pPr>
        <w:pStyle w:val="a9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A">
        <w:rPr>
          <w:rFonts w:ascii="Times New Roman" w:hAnsi="Times New Roman" w:cs="Times New Roman"/>
          <w:b/>
          <w:sz w:val="28"/>
          <w:szCs w:val="28"/>
        </w:rPr>
        <w:t>показателей эффективности объектов захоронения</w:t>
      </w:r>
    </w:p>
    <w:tbl>
      <w:tblPr>
        <w:tblStyle w:val="a6"/>
        <w:tblW w:w="9274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627"/>
        <w:gridCol w:w="5387"/>
        <w:gridCol w:w="1701"/>
        <w:gridCol w:w="1559"/>
      </w:tblGrid>
      <w:tr w:rsidR="000F309A" w:rsidTr="000F309A">
        <w:tc>
          <w:tcPr>
            <w:tcW w:w="627" w:type="dxa"/>
            <w:vAlign w:val="center"/>
          </w:tcPr>
          <w:p w:rsidR="000F309A" w:rsidRPr="007C7D74" w:rsidRDefault="000F309A" w:rsidP="000F309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п/п</w:t>
            </w:r>
          </w:p>
        </w:tc>
        <w:tc>
          <w:tcPr>
            <w:tcW w:w="5387" w:type="dxa"/>
            <w:vAlign w:val="bottom"/>
          </w:tcPr>
          <w:p w:rsidR="000F309A" w:rsidRPr="007C7D74" w:rsidRDefault="000F309A" w:rsidP="000F309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Показатели эффективности объектов, используемых для захоронения твердых коммунальных отходов</w:t>
            </w:r>
          </w:p>
        </w:tc>
        <w:tc>
          <w:tcPr>
            <w:tcW w:w="1701" w:type="dxa"/>
            <w:vAlign w:val="bottom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Плановые</w:t>
            </w:r>
          </w:p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значения</w:t>
            </w:r>
          </w:p>
        </w:tc>
        <w:tc>
          <w:tcPr>
            <w:tcW w:w="1559" w:type="dxa"/>
            <w:vAlign w:val="bottom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Фактические</w:t>
            </w:r>
          </w:p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значения</w:t>
            </w:r>
          </w:p>
        </w:tc>
      </w:tr>
      <w:tr w:rsidR="00CD68FD" w:rsidTr="00CD68FD">
        <w:tc>
          <w:tcPr>
            <w:tcW w:w="627" w:type="dxa"/>
            <w:shd w:val="clear" w:color="auto" w:fill="D9D9D9" w:themeFill="background1" w:themeFillShade="D9"/>
            <w:vAlign w:val="center"/>
          </w:tcPr>
          <w:p w:rsidR="00CD68FD" w:rsidRPr="00CD68FD" w:rsidRDefault="00CD68FD" w:rsidP="00CD68FD">
            <w:pPr>
              <w:pStyle w:val="30"/>
              <w:shd w:val="clear" w:color="auto" w:fill="auto"/>
              <w:spacing w:line="240" w:lineRule="auto"/>
              <w:jc w:val="center"/>
              <w:rPr>
                <w:rStyle w:val="1"/>
                <w:rFonts w:eastAsia="Arial Unicode MS"/>
                <w:sz w:val="20"/>
                <w:szCs w:val="20"/>
              </w:rPr>
            </w:pPr>
            <w:r w:rsidRPr="00CD68FD">
              <w:rPr>
                <w:rStyle w:val="1"/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bottom"/>
          </w:tcPr>
          <w:p w:rsidR="00CD68FD" w:rsidRPr="00CD68FD" w:rsidRDefault="00CD68FD" w:rsidP="00CD68FD">
            <w:pPr>
              <w:pStyle w:val="30"/>
              <w:shd w:val="clear" w:color="auto" w:fill="auto"/>
              <w:spacing w:line="240" w:lineRule="auto"/>
              <w:jc w:val="center"/>
              <w:rPr>
                <w:rStyle w:val="1"/>
                <w:rFonts w:eastAsia="Arial Unicode MS"/>
                <w:sz w:val="20"/>
                <w:szCs w:val="20"/>
              </w:rPr>
            </w:pPr>
            <w:r w:rsidRPr="00CD68FD">
              <w:rPr>
                <w:rStyle w:val="1"/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CD68FD" w:rsidRPr="00CD68FD" w:rsidRDefault="00CD68FD" w:rsidP="00CD68FD">
            <w:pPr>
              <w:pStyle w:val="30"/>
              <w:shd w:val="clear" w:color="auto" w:fill="auto"/>
              <w:spacing w:line="240" w:lineRule="auto"/>
              <w:jc w:val="center"/>
              <w:rPr>
                <w:rStyle w:val="1"/>
                <w:rFonts w:eastAsia="Arial Unicode MS"/>
                <w:sz w:val="20"/>
                <w:szCs w:val="20"/>
              </w:rPr>
            </w:pPr>
            <w:r w:rsidRPr="00CD68FD">
              <w:rPr>
                <w:rStyle w:val="1"/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CD68FD" w:rsidRPr="00CD68FD" w:rsidRDefault="00CD68FD" w:rsidP="00CD68FD">
            <w:pPr>
              <w:pStyle w:val="30"/>
              <w:shd w:val="clear" w:color="auto" w:fill="auto"/>
              <w:spacing w:line="240" w:lineRule="auto"/>
              <w:jc w:val="center"/>
              <w:rPr>
                <w:rStyle w:val="1"/>
                <w:rFonts w:eastAsia="Arial Unicode MS"/>
                <w:sz w:val="20"/>
                <w:szCs w:val="20"/>
              </w:rPr>
            </w:pPr>
            <w:r w:rsidRPr="00CD68FD">
              <w:rPr>
                <w:rStyle w:val="1"/>
                <w:rFonts w:eastAsia="Arial Unicode MS"/>
                <w:sz w:val="20"/>
                <w:szCs w:val="20"/>
              </w:rPr>
              <w:t>4</w:t>
            </w:r>
          </w:p>
        </w:tc>
      </w:tr>
      <w:tr w:rsidR="000F309A" w:rsidTr="000F309A">
        <w:tc>
          <w:tcPr>
            <w:tcW w:w="627" w:type="dxa"/>
            <w:vAlign w:val="bottom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Bodytext7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0F309A">
              <w:rPr>
                <w:rStyle w:val="BodytextCorbel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3"/>
            <w:vAlign w:val="bottom"/>
          </w:tcPr>
          <w:p w:rsidR="000F309A" w:rsidRDefault="000F309A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9A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Контроль качества проб подземных вод, почвы н воз</w:t>
            </w:r>
            <w:r w:rsidRPr="000F309A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softHyphen/>
              <w:t>духа:</w:t>
            </w:r>
          </w:p>
        </w:tc>
      </w:tr>
      <w:tr w:rsidR="000F309A" w:rsidTr="000F309A">
        <w:tc>
          <w:tcPr>
            <w:tcW w:w="627" w:type="dxa"/>
            <w:vAlign w:val="center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09A"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  <w:t>1.1</w:t>
            </w:r>
          </w:p>
        </w:tc>
        <w:tc>
          <w:tcPr>
            <w:tcW w:w="5387" w:type="dxa"/>
            <w:vAlign w:val="bottom"/>
          </w:tcPr>
          <w:p w:rsidR="00151234" w:rsidRPr="000F309A" w:rsidRDefault="000F309A" w:rsidP="00151234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Количество проб подземных вод, почвы и воздуха, ото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softHyphen/>
              <w:t>бранных в целях производственного экологического контроля</w:t>
            </w:r>
            <w:r w:rsidR="009636B5">
              <w:rPr>
                <w:rStyle w:val="1"/>
                <w:rFonts w:eastAsia="Arial Unicode MS"/>
                <w:sz w:val="24"/>
                <w:szCs w:val="24"/>
              </w:rPr>
              <w:t>, в том числе:</w:t>
            </w:r>
          </w:p>
        </w:tc>
        <w:tc>
          <w:tcPr>
            <w:tcW w:w="1701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9A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9A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9636B5" w:rsidTr="00614DDE">
        <w:tc>
          <w:tcPr>
            <w:tcW w:w="627" w:type="dxa"/>
            <w:shd w:val="clear" w:color="auto" w:fill="auto"/>
            <w:vAlign w:val="center"/>
          </w:tcPr>
          <w:p w:rsidR="009636B5" w:rsidRPr="000F309A" w:rsidRDefault="009636B5" w:rsidP="000F309A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636B5" w:rsidRPr="000F309A" w:rsidRDefault="009636B5" w:rsidP="00151234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проб подземных вод</w:t>
            </w:r>
          </w:p>
        </w:tc>
        <w:tc>
          <w:tcPr>
            <w:tcW w:w="1701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6B5" w:rsidTr="00614DDE">
        <w:tc>
          <w:tcPr>
            <w:tcW w:w="627" w:type="dxa"/>
            <w:shd w:val="clear" w:color="auto" w:fill="auto"/>
            <w:vAlign w:val="center"/>
          </w:tcPr>
          <w:p w:rsidR="009636B5" w:rsidRPr="000F309A" w:rsidRDefault="009636B5" w:rsidP="000F309A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636B5" w:rsidRPr="000F309A" w:rsidRDefault="009636B5" w:rsidP="00151234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проб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 xml:space="preserve"> почвы</w:t>
            </w:r>
          </w:p>
        </w:tc>
        <w:tc>
          <w:tcPr>
            <w:tcW w:w="1701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6B5" w:rsidTr="00614DDE">
        <w:tc>
          <w:tcPr>
            <w:tcW w:w="627" w:type="dxa"/>
            <w:shd w:val="clear" w:color="auto" w:fill="auto"/>
            <w:vAlign w:val="center"/>
          </w:tcPr>
          <w:p w:rsidR="009636B5" w:rsidRPr="000F309A" w:rsidRDefault="009636B5" w:rsidP="000F309A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9636B5" w:rsidRPr="000F309A" w:rsidRDefault="009636B5" w:rsidP="00151234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проб 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>воздуха</w:t>
            </w:r>
          </w:p>
        </w:tc>
        <w:tc>
          <w:tcPr>
            <w:tcW w:w="1701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636B5" w:rsidRDefault="009636B5" w:rsidP="000F309A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09A" w:rsidTr="000F309A">
        <w:tc>
          <w:tcPr>
            <w:tcW w:w="627" w:type="dxa"/>
            <w:vAlign w:val="center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09A"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  <w:t>1.2</w:t>
            </w:r>
          </w:p>
        </w:tc>
        <w:tc>
          <w:tcPr>
            <w:tcW w:w="5387" w:type="dxa"/>
            <w:vAlign w:val="bottom"/>
          </w:tcPr>
          <w:p w:rsidR="000F309A" w:rsidRPr="000F309A" w:rsidRDefault="000F309A" w:rsidP="000F309A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Количество проб подземных вод, почвы и воздуха, ото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softHyphen/>
              <w:t>бранных по результатам производственного экологиче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softHyphen/>
              <w:t xml:space="preserve">ского контроля, не соответствующих 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lastRenderedPageBreak/>
              <w:t>установленным требо</w:t>
            </w:r>
            <w:r>
              <w:rPr>
                <w:rStyle w:val="1"/>
                <w:rFonts w:eastAsia="Arial Unicode MS"/>
                <w:sz w:val="24"/>
                <w:szCs w:val="24"/>
              </w:rPr>
              <w:t>ваниям, в общем объеме проб на о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>бъекте</w:t>
            </w:r>
            <w:r w:rsidR="00FB7AD4">
              <w:rPr>
                <w:rStyle w:val="1"/>
                <w:rFonts w:eastAsia="Arial Unicode MS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309A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445" w:rsidTr="00614DDE">
        <w:tc>
          <w:tcPr>
            <w:tcW w:w="627" w:type="dxa"/>
            <w:shd w:val="clear" w:color="auto" w:fill="auto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проб подземных вод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614DDE">
        <w:tc>
          <w:tcPr>
            <w:tcW w:w="627" w:type="dxa"/>
            <w:shd w:val="clear" w:color="auto" w:fill="auto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проб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 xml:space="preserve"> почвы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614DDE">
        <w:tc>
          <w:tcPr>
            <w:tcW w:w="627" w:type="dxa"/>
            <w:shd w:val="clear" w:color="auto" w:fill="auto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проб 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>воздуха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0F309A">
        <w:tc>
          <w:tcPr>
            <w:tcW w:w="627" w:type="dxa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09A"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  <w:t>1.3</w:t>
            </w:r>
          </w:p>
        </w:tc>
        <w:tc>
          <w:tcPr>
            <w:tcW w:w="5387" w:type="dxa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Доля проб подземных вод, почвы и воздуха, отобранных по результатам производственного экологического кон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softHyphen/>
              <w:t>троля, не соответствующих установленным требова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softHyphen/>
              <w:t>ниям, в общем объеме таких проб</w:t>
            </w:r>
            <w:r w:rsidR="00FB7AD4">
              <w:rPr>
                <w:rStyle w:val="1"/>
                <w:rFonts w:eastAsia="Arial Unicode MS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A44445" w:rsidP="00A44445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445" w:rsidTr="00614DDE">
        <w:tc>
          <w:tcPr>
            <w:tcW w:w="627" w:type="dxa"/>
            <w:shd w:val="clear" w:color="auto" w:fill="auto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проб подземных вод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614DDE">
        <w:tc>
          <w:tcPr>
            <w:tcW w:w="627" w:type="dxa"/>
            <w:shd w:val="clear" w:color="auto" w:fill="auto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проб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 xml:space="preserve"> почвы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614DDE">
        <w:tc>
          <w:tcPr>
            <w:tcW w:w="627" w:type="dxa"/>
            <w:shd w:val="clear" w:color="auto" w:fill="auto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Style w:val="BodytextBold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 xml:space="preserve">проб </w:t>
            </w:r>
            <w:r w:rsidRPr="000F309A">
              <w:rPr>
                <w:rStyle w:val="1"/>
                <w:rFonts w:eastAsia="Arial Unicode MS"/>
                <w:sz w:val="24"/>
                <w:szCs w:val="24"/>
              </w:rPr>
              <w:t>воздуха</w:t>
            </w:r>
          </w:p>
        </w:tc>
        <w:tc>
          <w:tcPr>
            <w:tcW w:w="1701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4445" w:rsidTr="000F309A">
        <w:tc>
          <w:tcPr>
            <w:tcW w:w="627" w:type="dxa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b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vAlign w:val="bottom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09A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t>Контроль качества возгораний твердых коммуналь</w:t>
            </w:r>
            <w:r w:rsidRPr="000F309A">
              <w:rPr>
                <w:rStyle w:val="BodytextBold"/>
                <w:rFonts w:ascii="Times New Roman" w:hAnsi="Times New Roman" w:cs="Times New Roman"/>
                <w:sz w:val="24"/>
                <w:szCs w:val="24"/>
              </w:rPr>
              <w:softHyphen/>
              <w:t>ных отходов на площади объекта, используемого для захоронения твердых коммунальных отходов</w:t>
            </w:r>
          </w:p>
        </w:tc>
      </w:tr>
      <w:tr w:rsidR="00A44445" w:rsidTr="000F309A">
        <w:tc>
          <w:tcPr>
            <w:tcW w:w="627" w:type="dxa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309A">
              <w:rPr>
                <w:rStyle w:val="1"/>
                <w:rFonts w:eastAsia="Arial Unicode MS"/>
                <w:sz w:val="22"/>
                <w:szCs w:val="22"/>
              </w:rPr>
              <w:t>2.1</w:t>
            </w:r>
          </w:p>
        </w:tc>
        <w:tc>
          <w:tcPr>
            <w:tcW w:w="5387" w:type="dxa"/>
            <w:vAlign w:val="bottom"/>
          </w:tcPr>
          <w:p w:rsidR="004C7514" w:rsidRPr="004C7514" w:rsidRDefault="004C7514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514">
              <w:rPr>
                <w:rFonts w:ascii="Times New Roman" w:hAnsi="Times New Roman" w:cs="Times New Roman"/>
                <w:sz w:val="24"/>
                <w:szCs w:val="24"/>
              </w:rPr>
              <w:t>оличество возгораний твердых коммунальных отходов, зафиксированное на объекте захоронения твердых коммунальных отходов, в году</w:t>
            </w:r>
          </w:p>
        </w:tc>
        <w:tc>
          <w:tcPr>
            <w:tcW w:w="1701" w:type="dxa"/>
          </w:tcPr>
          <w:p w:rsidR="00821323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21323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445" w:rsidTr="000F309A">
        <w:tc>
          <w:tcPr>
            <w:tcW w:w="627" w:type="dxa"/>
            <w:vAlign w:val="center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309A">
              <w:rPr>
                <w:rStyle w:val="1"/>
                <w:rFonts w:eastAsia="Arial Unicode MS"/>
                <w:sz w:val="22"/>
                <w:szCs w:val="22"/>
              </w:rPr>
              <w:t>2.2</w:t>
            </w:r>
          </w:p>
        </w:tc>
        <w:tc>
          <w:tcPr>
            <w:tcW w:w="5387" w:type="dxa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Количество возгораний твердых коммунальных отходов в расчете на единицу площади объекта, используемого для захоронения твердых коммунальных отходов.</w:t>
            </w:r>
          </w:p>
        </w:tc>
        <w:tc>
          <w:tcPr>
            <w:tcW w:w="1701" w:type="dxa"/>
          </w:tcPr>
          <w:p w:rsidR="00821323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21323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445" w:rsidRDefault="00821323" w:rsidP="00821323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44445" w:rsidTr="000F309A">
        <w:tc>
          <w:tcPr>
            <w:tcW w:w="627" w:type="dxa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F309A">
              <w:rPr>
                <w:rStyle w:val="1"/>
                <w:rFonts w:eastAsia="Arial Unicode MS"/>
                <w:sz w:val="22"/>
                <w:szCs w:val="22"/>
              </w:rPr>
              <w:t>2.3</w:t>
            </w:r>
          </w:p>
        </w:tc>
        <w:tc>
          <w:tcPr>
            <w:tcW w:w="5387" w:type="dxa"/>
            <w:vAlign w:val="bottom"/>
          </w:tcPr>
          <w:p w:rsidR="00A44445" w:rsidRPr="000F309A" w:rsidRDefault="00A44445" w:rsidP="00A44445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9A">
              <w:rPr>
                <w:rStyle w:val="1"/>
                <w:rFonts w:eastAsia="Arial Unicode MS"/>
                <w:sz w:val="24"/>
                <w:szCs w:val="24"/>
              </w:rPr>
              <w:t>Темп роста (снижения) количества возгораний</w:t>
            </w:r>
          </w:p>
        </w:tc>
        <w:tc>
          <w:tcPr>
            <w:tcW w:w="1701" w:type="dxa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44445" w:rsidRDefault="00A44445" w:rsidP="00A44445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09A" w:rsidRDefault="000F309A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44445" w:rsidRPr="00A44445" w:rsidRDefault="000F309A" w:rsidP="00A44445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09A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производственной программы </w:t>
      </w:r>
    </w:p>
    <w:p w:rsidR="000F309A" w:rsidRDefault="000F309A" w:rsidP="00A44445">
      <w:pPr>
        <w:pStyle w:val="a9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09A">
        <w:rPr>
          <w:rFonts w:ascii="Times New Roman" w:hAnsi="Times New Roman" w:cs="Times New Roman"/>
          <w:b/>
          <w:sz w:val="28"/>
          <w:szCs w:val="28"/>
        </w:rPr>
        <w:t xml:space="preserve">за истекший период </w:t>
      </w:r>
      <w:r w:rsidRPr="000F309A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</w:p>
    <w:p w:rsidR="00470BEC" w:rsidRDefault="00470BEC" w:rsidP="00470BEC">
      <w:pPr>
        <w:pStyle w:val="a9"/>
        <w:ind w:left="64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3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80"/>
        <w:gridCol w:w="2842"/>
        <w:gridCol w:w="1448"/>
        <w:gridCol w:w="1318"/>
        <w:gridCol w:w="1543"/>
        <w:gridCol w:w="1642"/>
      </w:tblGrid>
      <w:tr w:rsidR="00E42B1A" w:rsidTr="00E42B1A">
        <w:trPr>
          <w:trHeight w:val="553"/>
        </w:trPr>
        <w:tc>
          <w:tcPr>
            <w:tcW w:w="580" w:type="dxa"/>
            <w:vMerge w:val="restart"/>
          </w:tcPr>
          <w:p w:rsidR="00E42B1A" w:rsidRPr="0021174B" w:rsidRDefault="00E42B1A" w:rsidP="000F309A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2117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2" w:type="dxa"/>
            <w:vMerge w:val="restart"/>
          </w:tcPr>
          <w:p w:rsidR="00E42B1A" w:rsidRDefault="00E42B1A" w:rsidP="0021174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74">
              <w:rPr>
                <w:rStyle w:val="1"/>
                <w:rFonts w:eastAsia="Arial Unicode MS"/>
              </w:rPr>
              <w:t>Наименование показателей</w:t>
            </w:r>
          </w:p>
        </w:tc>
        <w:tc>
          <w:tcPr>
            <w:tcW w:w="2766" w:type="dxa"/>
            <w:gridSpan w:val="2"/>
          </w:tcPr>
          <w:p w:rsidR="00E42B1A" w:rsidRDefault="00E42B1A" w:rsidP="00470BEC">
            <w:pPr>
              <w:pStyle w:val="a9"/>
              <w:ind w:left="0"/>
              <w:jc w:val="center"/>
              <w:rPr>
                <w:rStyle w:val="1"/>
                <w:rFonts w:eastAsia="Arial Unicode MS"/>
              </w:rPr>
            </w:pPr>
            <w:r w:rsidRPr="007C7D74">
              <w:rPr>
                <w:rStyle w:val="1"/>
                <w:rFonts w:eastAsia="Arial Unicode MS"/>
              </w:rPr>
              <w:t>Истекший период</w:t>
            </w:r>
          </w:p>
          <w:p w:rsidR="00E42B1A" w:rsidRDefault="00E42B1A" w:rsidP="00470BE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1"/>
                <w:rFonts w:eastAsia="Arial Unicode MS"/>
              </w:rPr>
              <w:t>2017</w:t>
            </w:r>
            <w:r w:rsidRPr="007C7D74">
              <w:rPr>
                <w:rStyle w:val="1"/>
                <w:rFonts w:eastAsia="Arial Unicode MS"/>
              </w:rPr>
              <w:t xml:space="preserve"> год</w:t>
            </w:r>
          </w:p>
        </w:tc>
        <w:tc>
          <w:tcPr>
            <w:tcW w:w="3185" w:type="dxa"/>
            <w:gridSpan w:val="2"/>
          </w:tcPr>
          <w:p w:rsidR="00E42B1A" w:rsidRDefault="00E42B1A" w:rsidP="004C7514">
            <w:pPr>
              <w:pStyle w:val="a9"/>
              <w:ind w:left="0"/>
              <w:jc w:val="center"/>
              <w:rPr>
                <w:rStyle w:val="1"/>
                <w:rFonts w:eastAsia="Arial Unicode MS"/>
              </w:rPr>
            </w:pPr>
            <w:r w:rsidRPr="007C7D74">
              <w:rPr>
                <w:rStyle w:val="1"/>
                <w:rFonts w:eastAsia="Arial Unicode MS"/>
              </w:rPr>
              <w:t>Текущий период</w:t>
            </w:r>
          </w:p>
          <w:p w:rsidR="00E42B1A" w:rsidRPr="007C7D74" w:rsidRDefault="00E42B1A" w:rsidP="00E46387">
            <w:pPr>
              <w:pStyle w:val="a9"/>
              <w:ind w:left="0"/>
              <w:jc w:val="center"/>
              <w:rPr>
                <w:rStyle w:val="1"/>
                <w:rFonts w:eastAsia="Arial Unicode MS"/>
              </w:rPr>
            </w:pPr>
            <w:r>
              <w:rPr>
                <w:rStyle w:val="1"/>
                <w:rFonts w:eastAsia="Arial Unicode MS"/>
              </w:rPr>
              <w:t>2018</w:t>
            </w:r>
            <w:r w:rsidRPr="007C7D74">
              <w:rPr>
                <w:rStyle w:val="1"/>
                <w:rFonts w:eastAsia="Arial Unicode MS"/>
              </w:rPr>
              <w:t xml:space="preserve"> год</w:t>
            </w:r>
          </w:p>
        </w:tc>
      </w:tr>
      <w:tr w:rsidR="00E42B1A" w:rsidTr="00E42B1A">
        <w:trPr>
          <w:trHeight w:val="275"/>
        </w:trPr>
        <w:tc>
          <w:tcPr>
            <w:tcW w:w="580" w:type="dxa"/>
            <w:vMerge/>
          </w:tcPr>
          <w:p w:rsidR="00E42B1A" w:rsidRDefault="00E42B1A" w:rsidP="004C7514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2" w:type="dxa"/>
            <w:vMerge/>
          </w:tcPr>
          <w:p w:rsidR="00E42B1A" w:rsidRDefault="00E42B1A" w:rsidP="004C7514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" w:type="dxa"/>
            <w:vAlign w:val="bottom"/>
          </w:tcPr>
          <w:p w:rsidR="00E42B1A" w:rsidRPr="007C7D74" w:rsidRDefault="00E42B1A" w:rsidP="004C7514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план</w:t>
            </w:r>
          </w:p>
        </w:tc>
        <w:tc>
          <w:tcPr>
            <w:tcW w:w="1317" w:type="dxa"/>
            <w:vAlign w:val="bottom"/>
          </w:tcPr>
          <w:p w:rsidR="00E42B1A" w:rsidRPr="007C7D74" w:rsidRDefault="00E42B1A" w:rsidP="004C7514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факт</w:t>
            </w:r>
          </w:p>
        </w:tc>
        <w:tc>
          <w:tcPr>
            <w:tcW w:w="1543" w:type="dxa"/>
            <w:vAlign w:val="bottom"/>
          </w:tcPr>
          <w:p w:rsidR="00E42B1A" w:rsidRPr="007C7D74" w:rsidRDefault="00E42B1A" w:rsidP="004C7514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7D74">
              <w:rPr>
                <w:rStyle w:val="1"/>
                <w:rFonts w:eastAsia="Arial Unicode MS"/>
              </w:rPr>
              <w:t>план</w:t>
            </w:r>
          </w:p>
        </w:tc>
        <w:tc>
          <w:tcPr>
            <w:tcW w:w="1642" w:type="dxa"/>
            <w:vAlign w:val="bottom"/>
          </w:tcPr>
          <w:p w:rsidR="00E42B1A" w:rsidRPr="007C7D74" w:rsidRDefault="00E42B1A" w:rsidP="004C7514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Arial Unicode MS"/>
              </w:rPr>
              <w:t>ожидаем</w:t>
            </w:r>
            <w:r w:rsidR="00821323">
              <w:rPr>
                <w:rStyle w:val="1"/>
                <w:rFonts w:eastAsia="Arial Unicode MS"/>
              </w:rPr>
              <w:t>ое</w:t>
            </w:r>
          </w:p>
        </w:tc>
      </w:tr>
      <w:tr w:rsidR="00E42B1A" w:rsidTr="00E42B1A">
        <w:trPr>
          <w:trHeight w:val="511"/>
        </w:trPr>
        <w:tc>
          <w:tcPr>
            <w:tcW w:w="580" w:type="dxa"/>
            <w:vAlign w:val="center"/>
          </w:tcPr>
          <w:p w:rsidR="00E42B1A" w:rsidRPr="00470BEC" w:rsidRDefault="00E42B1A" w:rsidP="004C7514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842" w:type="dxa"/>
          </w:tcPr>
          <w:p w:rsidR="00E42B1A" w:rsidRPr="00470BEC" w:rsidRDefault="00E42B1A" w:rsidP="004C7514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C">
              <w:rPr>
                <w:rStyle w:val="1"/>
                <w:rFonts w:eastAsia="Arial Unicode MS"/>
                <w:sz w:val="24"/>
                <w:szCs w:val="24"/>
              </w:rPr>
              <w:t>Объем твердых коммунальных отходов</w:t>
            </w:r>
          </w:p>
        </w:tc>
        <w:tc>
          <w:tcPr>
            <w:tcW w:w="1448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52 400</w:t>
            </w:r>
          </w:p>
        </w:tc>
        <w:tc>
          <w:tcPr>
            <w:tcW w:w="1317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Fonts w:ascii="Times New Roman" w:hAnsi="Times New Roman" w:cs="Times New Roman"/>
                <w:sz w:val="24"/>
                <w:szCs w:val="24"/>
              </w:rPr>
              <w:t>57 171</w:t>
            </w:r>
          </w:p>
        </w:tc>
        <w:tc>
          <w:tcPr>
            <w:tcW w:w="1543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Style w:val="1"/>
                <w:rFonts w:eastAsia="Arial Unicode MS"/>
                <w:sz w:val="24"/>
                <w:szCs w:val="24"/>
              </w:rPr>
            </w:pPr>
          </w:p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Style w:val="1"/>
                <w:rFonts w:eastAsia="Arial Unicode MS"/>
                <w:sz w:val="24"/>
                <w:szCs w:val="24"/>
              </w:rPr>
            </w:pPr>
          </w:p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Style w:val="1"/>
                <w:rFonts w:eastAsia="Arial Unicode MS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54 000</w:t>
            </w:r>
          </w:p>
        </w:tc>
        <w:tc>
          <w:tcPr>
            <w:tcW w:w="1642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54  596</w:t>
            </w:r>
          </w:p>
        </w:tc>
      </w:tr>
      <w:tr w:rsidR="00E42B1A" w:rsidTr="00E42B1A">
        <w:trPr>
          <w:trHeight w:val="261"/>
        </w:trPr>
        <w:tc>
          <w:tcPr>
            <w:tcW w:w="580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0BEC">
              <w:rPr>
                <w:rStyle w:val="Bodytext8ptBold"/>
                <w:rFonts w:ascii="Times New Roman" w:hAnsi="Times New Roman" w:cs="Times New Roman"/>
                <w:b w:val="0"/>
                <w:sz w:val="22"/>
                <w:szCs w:val="22"/>
              </w:rPr>
              <w:t>1.1</w:t>
            </w:r>
          </w:p>
        </w:tc>
        <w:tc>
          <w:tcPr>
            <w:tcW w:w="2842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C">
              <w:rPr>
                <w:rStyle w:val="1"/>
                <w:rFonts w:eastAsia="Arial Unicode MS"/>
                <w:sz w:val="24"/>
                <w:szCs w:val="24"/>
              </w:rPr>
              <w:t>Население</w:t>
            </w:r>
          </w:p>
        </w:tc>
        <w:tc>
          <w:tcPr>
            <w:tcW w:w="1448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29 400</w:t>
            </w:r>
          </w:p>
        </w:tc>
        <w:tc>
          <w:tcPr>
            <w:tcW w:w="1317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Fonts w:ascii="Times New Roman" w:hAnsi="Times New Roman" w:cs="Times New Roman"/>
                <w:sz w:val="24"/>
                <w:szCs w:val="24"/>
              </w:rPr>
              <w:t>30 427</w:t>
            </w:r>
          </w:p>
        </w:tc>
        <w:tc>
          <w:tcPr>
            <w:tcW w:w="1543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28 800</w:t>
            </w:r>
          </w:p>
        </w:tc>
        <w:tc>
          <w:tcPr>
            <w:tcW w:w="1642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29 156</w:t>
            </w:r>
          </w:p>
        </w:tc>
      </w:tr>
      <w:tr w:rsidR="00E42B1A" w:rsidTr="00E42B1A">
        <w:trPr>
          <w:trHeight w:val="275"/>
        </w:trPr>
        <w:tc>
          <w:tcPr>
            <w:tcW w:w="580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BEC">
              <w:rPr>
                <w:rStyle w:val="1"/>
                <w:rFonts w:eastAsia="Arial Unicode MS"/>
                <w:sz w:val="22"/>
                <w:szCs w:val="22"/>
              </w:rPr>
              <w:t>1.2</w:t>
            </w:r>
          </w:p>
        </w:tc>
        <w:tc>
          <w:tcPr>
            <w:tcW w:w="2842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C">
              <w:rPr>
                <w:rStyle w:val="1"/>
                <w:rFonts w:eastAsia="Arial Unicode MS"/>
                <w:sz w:val="24"/>
                <w:szCs w:val="24"/>
              </w:rPr>
              <w:t>Бюджетные потребители</w:t>
            </w:r>
          </w:p>
        </w:tc>
        <w:tc>
          <w:tcPr>
            <w:tcW w:w="1448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3 900</w:t>
            </w:r>
          </w:p>
        </w:tc>
        <w:tc>
          <w:tcPr>
            <w:tcW w:w="1317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543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3 900</w:t>
            </w:r>
          </w:p>
        </w:tc>
        <w:tc>
          <w:tcPr>
            <w:tcW w:w="1642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3 930</w:t>
            </w:r>
          </w:p>
        </w:tc>
      </w:tr>
      <w:tr w:rsidR="00E42B1A" w:rsidTr="00E42B1A">
        <w:trPr>
          <w:trHeight w:val="261"/>
        </w:trPr>
        <w:tc>
          <w:tcPr>
            <w:tcW w:w="580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70BEC">
              <w:rPr>
                <w:rStyle w:val="1"/>
                <w:rFonts w:eastAsia="Arial Unicode MS"/>
                <w:sz w:val="22"/>
                <w:szCs w:val="22"/>
              </w:rPr>
              <w:t>1.3</w:t>
            </w:r>
          </w:p>
        </w:tc>
        <w:tc>
          <w:tcPr>
            <w:tcW w:w="2842" w:type="dxa"/>
            <w:vAlign w:val="bottom"/>
          </w:tcPr>
          <w:p w:rsidR="00E42B1A" w:rsidRPr="00470BEC" w:rsidRDefault="00E42B1A" w:rsidP="005E599E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C">
              <w:rPr>
                <w:rStyle w:val="1"/>
                <w:rFonts w:eastAsia="Arial Unicode MS"/>
                <w:sz w:val="24"/>
                <w:szCs w:val="24"/>
              </w:rPr>
              <w:t>Прочие потребители</w:t>
            </w:r>
          </w:p>
        </w:tc>
        <w:tc>
          <w:tcPr>
            <w:tcW w:w="1448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19 100</w:t>
            </w:r>
          </w:p>
        </w:tc>
        <w:tc>
          <w:tcPr>
            <w:tcW w:w="1317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Fonts w:ascii="Times New Roman" w:hAnsi="Times New Roman" w:cs="Times New Roman"/>
                <w:sz w:val="24"/>
                <w:szCs w:val="24"/>
              </w:rPr>
              <w:t>24 194</w:t>
            </w:r>
          </w:p>
        </w:tc>
        <w:tc>
          <w:tcPr>
            <w:tcW w:w="1543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ind w:left="567" w:hanging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Fonts w:ascii="Times New Roman" w:hAnsi="Times New Roman" w:cs="Times New Roman"/>
                <w:sz w:val="24"/>
                <w:szCs w:val="24"/>
              </w:rPr>
              <w:t>21 300</w:t>
            </w:r>
          </w:p>
        </w:tc>
        <w:tc>
          <w:tcPr>
            <w:tcW w:w="1642" w:type="dxa"/>
            <w:vAlign w:val="bottom"/>
          </w:tcPr>
          <w:p w:rsidR="00E42B1A" w:rsidRPr="005E599E" w:rsidRDefault="00E42B1A" w:rsidP="005E599E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21 510</w:t>
            </w:r>
          </w:p>
        </w:tc>
      </w:tr>
      <w:tr w:rsidR="00E42B1A" w:rsidTr="00E42B1A">
        <w:trPr>
          <w:trHeight w:val="762"/>
        </w:trPr>
        <w:tc>
          <w:tcPr>
            <w:tcW w:w="580" w:type="dxa"/>
          </w:tcPr>
          <w:p w:rsidR="00E42B1A" w:rsidRPr="00470BEC" w:rsidRDefault="00E42B1A" w:rsidP="004C7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Align w:val="bottom"/>
          </w:tcPr>
          <w:p w:rsidR="00E42B1A" w:rsidRPr="00470BEC" w:rsidRDefault="00E42B1A" w:rsidP="004C7514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EC">
              <w:rPr>
                <w:rStyle w:val="1"/>
                <w:rFonts w:eastAsia="Arial Unicode MS"/>
                <w:sz w:val="24"/>
                <w:szCs w:val="24"/>
              </w:rPr>
              <w:t>Темп изменения образования твер</w:t>
            </w:r>
            <w:r w:rsidRPr="00470BEC">
              <w:rPr>
                <w:rStyle w:val="1"/>
                <w:rFonts w:eastAsia="Arial Unicode MS"/>
                <w:sz w:val="24"/>
                <w:szCs w:val="24"/>
              </w:rPr>
              <w:softHyphen/>
              <w:t>дых коммунальных отходов</w:t>
            </w:r>
          </w:p>
        </w:tc>
        <w:tc>
          <w:tcPr>
            <w:tcW w:w="1448" w:type="dxa"/>
            <w:vAlign w:val="bottom"/>
          </w:tcPr>
          <w:p w:rsidR="00E42B1A" w:rsidRPr="005E599E" w:rsidRDefault="00E42B1A" w:rsidP="004C751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599E">
              <w:rPr>
                <w:rStyle w:val="1"/>
                <w:rFonts w:eastAsia="Arial Unicode MS"/>
                <w:sz w:val="24"/>
                <w:szCs w:val="24"/>
              </w:rPr>
              <w:t>109,1%</w:t>
            </w:r>
          </w:p>
        </w:tc>
        <w:tc>
          <w:tcPr>
            <w:tcW w:w="1543" w:type="dxa"/>
            <w:vAlign w:val="bottom"/>
          </w:tcPr>
          <w:p w:rsidR="00E42B1A" w:rsidRPr="005E599E" w:rsidRDefault="00E42B1A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103,1%</w:t>
            </w:r>
          </w:p>
        </w:tc>
        <w:tc>
          <w:tcPr>
            <w:tcW w:w="1642" w:type="dxa"/>
            <w:vAlign w:val="bottom"/>
          </w:tcPr>
          <w:p w:rsidR="00E42B1A" w:rsidRPr="005E599E" w:rsidRDefault="00A33C27" w:rsidP="004C7514">
            <w:pPr>
              <w:pStyle w:val="30"/>
              <w:shd w:val="clear" w:color="auto" w:fill="auto"/>
              <w:spacing w:line="240" w:lineRule="auto"/>
              <w:jc w:val="right"/>
              <w:rPr>
                <w:rStyle w:val="1"/>
                <w:rFonts w:eastAsia="Arial Unicode MS"/>
                <w:sz w:val="24"/>
                <w:szCs w:val="24"/>
              </w:rPr>
            </w:pPr>
            <w:r>
              <w:rPr>
                <w:rStyle w:val="1"/>
                <w:rFonts w:eastAsia="Arial Unicode MS"/>
                <w:sz w:val="24"/>
                <w:szCs w:val="24"/>
              </w:rPr>
              <w:t>101,1%</w:t>
            </w:r>
          </w:p>
        </w:tc>
      </w:tr>
    </w:tbl>
    <w:p w:rsidR="000F309A" w:rsidRDefault="000F309A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68FD" w:rsidRDefault="00CD68FD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0508" w:rsidRDefault="000D0508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0508" w:rsidRDefault="000D0508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D0508" w:rsidRDefault="000D0508" w:rsidP="00E46387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D0508">
      <w:pPr>
        <w:ind w:firstLine="567"/>
        <w:rPr>
          <w:rFonts w:ascii="Times New Roman" w:hAnsi="Times New Roman" w:cs="Times New Roman"/>
          <w:b/>
        </w:rPr>
      </w:pPr>
      <w:r w:rsidRPr="00892BEC">
        <w:rPr>
          <w:rFonts w:ascii="Times New Roman" w:hAnsi="Times New Roman" w:cs="Times New Roman"/>
          <w:b/>
        </w:rPr>
        <w:lastRenderedPageBreak/>
        <w:t>Подготовил:</w:t>
      </w:r>
    </w:p>
    <w:p w:rsid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>Гл. специалист отдела по экономике</w:t>
      </w:r>
      <w:r>
        <w:rPr>
          <w:rFonts w:ascii="Times New Roman" w:hAnsi="Times New Roman" w:cs="Times New Roman"/>
        </w:rPr>
        <w:t xml:space="preserve">                                                               О.Н. Шастина</w:t>
      </w:r>
    </w:p>
    <w:p w:rsid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  <w:b/>
        </w:rPr>
        <w:t>Согласовано:</w:t>
      </w:r>
      <w:r w:rsidRPr="00892BEC">
        <w:rPr>
          <w:rFonts w:ascii="Times New Roman" w:hAnsi="Times New Roman" w:cs="Times New Roman"/>
        </w:rPr>
        <w:t xml:space="preserve">  </w:t>
      </w:r>
    </w:p>
    <w:p w:rsid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>Начальник отдела по экономике</w:t>
      </w:r>
      <w:r w:rsidRPr="00892BEC">
        <w:rPr>
          <w:rFonts w:ascii="Times New Roman" w:hAnsi="Times New Roman" w:cs="Times New Roman"/>
        </w:rPr>
        <w:tab/>
      </w:r>
      <w:r w:rsidRPr="00892BEC">
        <w:rPr>
          <w:rFonts w:ascii="Times New Roman" w:hAnsi="Times New Roman" w:cs="Times New Roman"/>
        </w:rPr>
        <w:tab/>
      </w:r>
      <w:r w:rsidRPr="00892BEC">
        <w:rPr>
          <w:rFonts w:ascii="Times New Roman" w:hAnsi="Times New Roman" w:cs="Times New Roman"/>
        </w:rPr>
        <w:tab/>
      </w:r>
      <w:r w:rsidRPr="00892BEC">
        <w:rPr>
          <w:rFonts w:ascii="Times New Roman" w:hAnsi="Times New Roman" w:cs="Times New Roman"/>
        </w:rPr>
        <w:tab/>
      </w:r>
      <w:r w:rsidRPr="00892BEC">
        <w:rPr>
          <w:rFonts w:ascii="Times New Roman" w:hAnsi="Times New Roman" w:cs="Times New Roman"/>
        </w:rPr>
        <w:tab/>
        <w:t xml:space="preserve">                    Т.В. Куклина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 xml:space="preserve">                                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 xml:space="preserve">Начальник отдела по вопросам ЖКХ, 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 xml:space="preserve">строительства, благоустройства и транспорта                                                 А.А. Одинцев  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 xml:space="preserve">                                   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>И.о.</w:t>
      </w:r>
      <w:r w:rsidR="000D0508">
        <w:rPr>
          <w:rFonts w:ascii="Times New Roman" w:hAnsi="Times New Roman" w:cs="Times New Roman"/>
        </w:rPr>
        <w:t xml:space="preserve"> </w:t>
      </w:r>
      <w:r w:rsidRPr="00892BEC">
        <w:rPr>
          <w:rFonts w:ascii="Times New Roman" w:hAnsi="Times New Roman" w:cs="Times New Roman"/>
        </w:rPr>
        <w:t>начальника отдела по право</w:t>
      </w:r>
      <w:r w:rsidR="000D0508">
        <w:rPr>
          <w:rFonts w:ascii="Times New Roman" w:hAnsi="Times New Roman" w:cs="Times New Roman"/>
        </w:rPr>
        <w:t xml:space="preserve">вой работе           </w:t>
      </w:r>
      <w:r w:rsidR="000D0508">
        <w:rPr>
          <w:rFonts w:ascii="Times New Roman" w:hAnsi="Times New Roman" w:cs="Times New Roman"/>
        </w:rPr>
        <w:tab/>
        <w:t xml:space="preserve">                   </w:t>
      </w:r>
      <w:r w:rsidRPr="00892BEC">
        <w:rPr>
          <w:rFonts w:ascii="Times New Roman" w:hAnsi="Times New Roman" w:cs="Times New Roman"/>
        </w:rPr>
        <w:t xml:space="preserve"> </w:t>
      </w:r>
      <w:r w:rsidR="000D0508">
        <w:rPr>
          <w:rFonts w:ascii="Times New Roman" w:hAnsi="Times New Roman" w:cs="Times New Roman"/>
        </w:rPr>
        <w:t xml:space="preserve">         </w:t>
      </w:r>
      <w:r w:rsidRPr="00892BEC">
        <w:rPr>
          <w:rFonts w:ascii="Times New Roman" w:hAnsi="Times New Roman" w:cs="Times New Roman"/>
        </w:rPr>
        <w:t>Н.Ю. Зайцева</w:t>
      </w: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</w:p>
    <w:p w:rsidR="00892BEC" w:rsidRPr="00892BEC" w:rsidRDefault="00892BEC" w:rsidP="000D0508">
      <w:pPr>
        <w:ind w:firstLine="567"/>
        <w:rPr>
          <w:rFonts w:ascii="Times New Roman" w:hAnsi="Times New Roman" w:cs="Times New Roman"/>
        </w:rPr>
      </w:pPr>
      <w:r w:rsidRPr="00892BEC">
        <w:rPr>
          <w:rFonts w:ascii="Times New Roman" w:hAnsi="Times New Roman" w:cs="Times New Roman"/>
        </w:rPr>
        <w:t xml:space="preserve">Управляющий делами                                                                                         А.А. Плешува                       </w:t>
      </w:r>
    </w:p>
    <w:p w:rsidR="00CD68FD" w:rsidRDefault="00CD68FD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F309A">
      <w:pPr>
        <w:pStyle w:val="a9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Рассылка:</w:t>
      </w: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ООО  «Вариант Плюс»- 1 экз.</w:t>
      </w: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УД-1 экз.;</w:t>
      </w: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Отдел по экономике- 2 экз;</w:t>
      </w: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  <w:r>
        <w:rPr>
          <w:b w:val="0"/>
          <w:szCs w:val="24"/>
        </w:rPr>
        <w:t>Отдел ЖКХ -1 экз.(коп).</w:t>
      </w:r>
    </w:p>
    <w:p w:rsidR="00892BEC" w:rsidRDefault="00892BEC" w:rsidP="000D0508">
      <w:pPr>
        <w:pStyle w:val="af"/>
        <w:suppressLineNumbers/>
        <w:ind w:firstLine="567"/>
        <w:jc w:val="left"/>
        <w:rPr>
          <w:b w:val="0"/>
          <w:szCs w:val="24"/>
        </w:rPr>
      </w:pPr>
    </w:p>
    <w:p w:rsidR="00892BEC" w:rsidRPr="000F309A" w:rsidRDefault="00892BEC" w:rsidP="00CD06F4">
      <w:pPr>
        <w:pStyle w:val="af"/>
        <w:suppressLineNumbers/>
        <w:ind w:firstLine="567"/>
        <w:jc w:val="left"/>
        <w:rPr>
          <w:b w:val="0"/>
          <w:sz w:val="28"/>
          <w:szCs w:val="28"/>
        </w:rPr>
      </w:pPr>
      <w:r>
        <w:rPr>
          <w:b w:val="0"/>
          <w:szCs w:val="24"/>
        </w:rPr>
        <w:t>______________О.Н. Шастина</w:t>
      </w:r>
    </w:p>
    <w:sectPr w:rsidR="00892BEC" w:rsidRPr="000F309A" w:rsidSect="000D0508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67" w:rsidRDefault="00865F67">
      <w:r>
        <w:separator/>
      </w:r>
    </w:p>
  </w:endnote>
  <w:endnote w:type="continuationSeparator" w:id="0">
    <w:p w:rsidR="00865F67" w:rsidRDefault="0086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67" w:rsidRDefault="00865F67"/>
  </w:footnote>
  <w:footnote w:type="continuationSeparator" w:id="0">
    <w:p w:rsidR="00865F67" w:rsidRDefault="00865F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3B5F"/>
    <w:multiLevelType w:val="hybridMultilevel"/>
    <w:tmpl w:val="AFD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1F3E"/>
    <w:multiLevelType w:val="multilevel"/>
    <w:tmpl w:val="9F843D06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E109F1"/>
    <w:multiLevelType w:val="hybridMultilevel"/>
    <w:tmpl w:val="2026C99E"/>
    <w:lvl w:ilvl="0" w:tplc="220EDEBA">
      <w:start w:val="21"/>
      <w:numFmt w:val="decimal"/>
      <w:lvlText w:val="%1"/>
      <w:lvlJc w:val="left"/>
      <w:pPr>
        <w:ind w:left="720" w:hanging="360"/>
      </w:pPr>
      <w:rPr>
        <w:rFonts w:eastAsia="Arial Unicode MS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5511"/>
    <w:multiLevelType w:val="hybridMultilevel"/>
    <w:tmpl w:val="1038A3E0"/>
    <w:lvl w:ilvl="0" w:tplc="369449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45C5"/>
    <w:multiLevelType w:val="hybridMultilevel"/>
    <w:tmpl w:val="35182E0C"/>
    <w:lvl w:ilvl="0" w:tplc="9996B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A5"/>
    <w:rsid w:val="00013BFD"/>
    <w:rsid w:val="00035A2D"/>
    <w:rsid w:val="000D0508"/>
    <w:rsid w:val="000F309A"/>
    <w:rsid w:val="00151234"/>
    <w:rsid w:val="001A1187"/>
    <w:rsid w:val="001C07A7"/>
    <w:rsid w:val="001D5C15"/>
    <w:rsid w:val="002103D5"/>
    <w:rsid w:val="0021174B"/>
    <w:rsid w:val="002348F2"/>
    <w:rsid w:val="00245349"/>
    <w:rsid w:val="00247B32"/>
    <w:rsid w:val="0036180A"/>
    <w:rsid w:val="003738DE"/>
    <w:rsid w:val="003A39BB"/>
    <w:rsid w:val="003C211E"/>
    <w:rsid w:val="00444A40"/>
    <w:rsid w:val="00470BEC"/>
    <w:rsid w:val="004A342E"/>
    <w:rsid w:val="004C7514"/>
    <w:rsid w:val="005E1CE3"/>
    <w:rsid w:val="005E599E"/>
    <w:rsid w:val="00614DDE"/>
    <w:rsid w:val="006362A5"/>
    <w:rsid w:val="006C77D1"/>
    <w:rsid w:val="0070790A"/>
    <w:rsid w:val="00720460"/>
    <w:rsid w:val="007651BC"/>
    <w:rsid w:val="007666AF"/>
    <w:rsid w:val="007B5FBA"/>
    <w:rsid w:val="0080110E"/>
    <w:rsid w:val="00821323"/>
    <w:rsid w:val="0082591B"/>
    <w:rsid w:val="00865F67"/>
    <w:rsid w:val="008926B7"/>
    <w:rsid w:val="00892BEC"/>
    <w:rsid w:val="008D5FCA"/>
    <w:rsid w:val="00914643"/>
    <w:rsid w:val="0091752A"/>
    <w:rsid w:val="009636B5"/>
    <w:rsid w:val="009A0C3B"/>
    <w:rsid w:val="009A6D2D"/>
    <w:rsid w:val="00A01A5D"/>
    <w:rsid w:val="00A223F2"/>
    <w:rsid w:val="00A33C27"/>
    <w:rsid w:val="00A44445"/>
    <w:rsid w:val="00B70EA4"/>
    <w:rsid w:val="00B92101"/>
    <w:rsid w:val="00CA2F68"/>
    <w:rsid w:val="00CD06F4"/>
    <w:rsid w:val="00CD68FD"/>
    <w:rsid w:val="00D07A47"/>
    <w:rsid w:val="00E42B1A"/>
    <w:rsid w:val="00E46387"/>
    <w:rsid w:val="00ED7353"/>
    <w:rsid w:val="00EF2DDA"/>
    <w:rsid w:val="00F86C1F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88983-9F8D-49B4-93BF-03477A03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2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3F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Exact0">
    <w:name w:val="Подпись к картинке Exact"/>
    <w:basedOn w:val="a0"/>
    <w:link w:val="a5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Exact">
    <w:name w:val="Основной текст (2) Exact"/>
    <w:basedOn w:val="a0"/>
    <w:link w:val="20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UnicodeMS115pt">
    <w:name w:val="Основной текст + Arial Unicode MS;11;5 pt"/>
    <w:basedOn w:val="a4"/>
    <w:rsid w:val="00A223F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Narrow15pt">
    <w:name w:val="Основной текст + Arial Narrow;15 pt"/>
    <w:basedOn w:val="a4"/>
    <w:rsid w:val="00A223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rialUnicodeMS10pt">
    <w:name w:val="Основной текст + Arial Unicode MS;10 pt;Курсив"/>
    <w:basedOn w:val="a4"/>
    <w:rsid w:val="00A223F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andara105pt">
    <w:name w:val="Основной текст + Candara;10;5 pt"/>
    <w:basedOn w:val="a4"/>
    <w:rsid w:val="00A223F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0">
    <w:name w:val="Основной текст + 7;5 pt;Малые прописные"/>
    <w:basedOn w:val="a4"/>
    <w:rsid w:val="00A223F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rsid w:val="00A223F2"/>
    <w:pPr>
      <w:shd w:val="clear" w:color="auto" w:fill="FFFFFF"/>
      <w:spacing w:line="331" w:lineRule="exact"/>
      <w:ind w:hanging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0"/>
    <w:rsid w:val="00A223F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A223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76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2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DDA"/>
    <w:rPr>
      <w:rFonts w:ascii="Segoe UI" w:hAnsi="Segoe UI" w:cs="Segoe UI"/>
      <w:color w:val="000000"/>
      <w:sz w:val="18"/>
      <w:szCs w:val="18"/>
    </w:rPr>
  </w:style>
  <w:style w:type="character" w:customStyle="1" w:styleId="Bodytext4">
    <w:name w:val="Body text (4)_"/>
    <w:basedOn w:val="a0"/>
    <w:link w:val="Bodytext40"/>
    <w:rsid w:val="006C77D1"/>
    <w:rPr>
      <w:rFonts w:ascii="Lucida Sans Unicode" w:eastAsia="Lucida Sans Unicode" w:hAnsi="Lucida Sans Unicode" w:cs="Lucida Sans Unicode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C77D1"/>
    <w:pPr>
      <w:shd w:val="clear" w:color="auto" w:fill="FFFFFF"/>
      <w:spacing w:before="300" w:after="300" w:line="220" w:lineRule="exact"/>
      <w:ind w:hanging="60"/>
    </w:pPr>
    <w:rPr>
      <w:rFonts w:ascii="Lucida Sans Unicode" w:eastAsia="Lucida Sans Unicode" w:hAnsi="Lucida Sans Unicode" w:cs="Lucida Sans Unicode"/>
      <w:b/>
      <w:bCs/>
      <w:color w:val="auto"/>
      <w:sz w:val="16"/>
      <w:szCs w:val="16"/>
    </w:rPr>
  </w:style>
  <w:style w:type="character" w:customStyle="1" w:styleId="Tablecaption">
    <w:name w:val="Table caption_"/>
    <w:basedOn w:val="a0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basedOn w:val="Tablecaption"/>
    <w:rsid w:val="006C77D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">
    <w:name w:val="Body text_"/>
    <w:basedOn w:val="a0"/>
    <w:link w:val="30"/>
    <w:rsid w:val="006C77D1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Bodytext8pt">
    <w:name w:val="Body text + 8 pt"/>
    <w:basedOn w:val="Bodytext"/>
    <w:rsid w:val="006C77D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Bodytext"/>
    <w:rsid w:val="006C77D1"/>
    <w:pPr>
      <w:shd w:val="clear" w:color="auto" w:fill="FFFFFF"/>
      <w:spacing w:line="328" w:lineRule="exact"/>
    </w:pPr>
    <w:rPr>
      <w:rFonts w:ascii="Lucida Sans Unicode" w:eastAsia="Lucida Sans Unicode" w:hAnsi="Lucida Sans Unicode" w:cs="Lucida Sans Unicode"/>
      <w:color w:val="auto"/>
      <w:sz w:val="13"/>
      <w:szCs w:val="13"/>
    </w:rPr>
  </w:style>
  <w:style w:type="paragraph" w:styleId="a9">
    <w:name w:val="List Paragraph"/>
    <w:basedOn w:val="a"/>
    <w:uiPriority w:val="34"/>
    <w:qFormat/>
    <w:rsid w:val="006C77D1"/>
    <w:pPr>
      <w:ind w:left="720"/>
      <w:contextualSpacing/>
    </w:pPr>
  </w:style>
  <w:style w:type="character" w:customStyle="1" w:styleId="Bodytext55pt">
    <w:name w:val="Body text + 5;5 pt"/>
    <w:basedOn w:val="Bodytext"/>
    <w:rsid w:val="006C77D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Corbel4pt">
    <w:name w:val="Body text + Corbel;4 pt"/>
    <w:basedOn w:val="Bodytext"/>
    <w:rsid w:val="006C77D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Bodytext8ptBold">
    <w:name w:val="Body text + 8 pt;Bold"/>
    <w:basedOn w:val="Bodytext"/>
    <w:rsid w:val="0070790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7pt">
    <w:name w:val="Body text + 7 pt"/>
    <w:basedOn w:val="Bodytext"/>
    <w:rsid w:val="000F309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BodytextCorbel8pt">
    <w:name w:val="Body text + Corbel;8 pt"/>
    <w:basedOn w:val="Bodytext"/>
    <w:rsid w:val="000F309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Bold">
    <w:name w:val="Body text + Bold"/>
    <w:basedOn w:val="Bodytext"/>
    <w:rsid w:val="000F309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styleId="aa">
    <w:name w:val="annotation reference"/>
    <w:basedOn w:val="a0"/>
    <w:uiPriority w:val="99"/>
    <w:semiHidden/>
    <w:unhideWhenUsed/>
    <w:rsid w:val="00E4638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63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6387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638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6387"/>
    <w:rPr>
      <w:b/>
      <w:bCs/>
      <w:color w:val="000000"/>
      <w:sz w:val="20"/>
      <w:szCs w:val="20"/>
    </w:rPr>
  </w:style>
  <w:style w:type="paragraph" w:styleId="af">
    <w:name w:val="Title"/>
    <w:basedOn w:val="a"/>
    <w:link w:val="af0"/>
    <w:qFormat/>
    <w:rsid w:val="0082591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82591B"/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Николаевна</dc:creator>
  <cp:lastModifiedBy>Плешува Альмира Алексеевна</cp:lastModifiedBy>
  <cp:revision>2</cp:revision>
  <cp:lastPrinted>2018-12-18T08:04:00Z</cp:lastPrinted>
  <dcterms:created xsi:type="dcterms:W3CDTF">2019-09-30T08:00:00Z</dcterms:created>
  <dcterms:modified xsi:type="dcterms:W3CDTF">2019-09-30T08:00:00Z</dcterms:modified>
</cp:coreProperties>
</file>