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64" w:rsidRPr="005D46B8" w:rsidRDefault="00854564" w:rsidP="00854564">
      <w:pPr>
        <w:contextualSpacing/>
        <w:jc w:val="center"/>
        <w:rPr>
          <w:b/>
        </w:rPr>
      </w:pPr>
      <w:r w:rsidRPr="005D46B8">
        <w:rPr>
          <w:b/>
        </w:rPr>
        <w:t>РОССИЙСКАЯ ФЕДЕРАЦИЯ</w:t>
      </w:r>
    </w:p>
    <w:p w:rsidR="00854564" w:rsidRPr="005D46B8" w:rsidRDefault="00854564" w:rsidP="00854564">
      <w:pPr>
        <w:contextualSpacing/>
        <w:jc w:val="center"/>
        <w:rPr>
          <w:b/>
        </w:rPr>
      </w:pPr>
      <w:r w:rsidRPr="005D46B8">
        <w:rPr>
          <w:b/>
        </w:rPr>
        <w:t>ИРКУТСКАЯ ОБЛАСТЬ БОДАЙБИНСКИЙ РАЙОН</w:t>
      </w:r>
    </w:p>
    <w:p w:rsidR="00854564" w:rsidRPr="005D46B8" w:rsidRDefault="00854564" w:rsidP="00854564">
      <w:pPr>
        <w:contextualSpacing/>
        <w:jc w:val="center"/>
        <w:rPr>
          <w:b/>
        </w:rPr>
      </w:pPr>
      <w:r w:rsidRPr="005D46B8">
        <w:rPr>
          <w:b/>
        </w:rPr>
        <w:t>АДМИНИСТРАЦИЯ БОДАЙБИНСКОГО ГОРОДСКОГО ПОСЕЛЕНИЯ</w:t>
      </w:r>
    </w:p>
    <w:p w:rsidR="00854564" w:rsidRPr="005D46B8" w:rsidRDefault="00854564" w:rsidP="00854564">
      <w:pPr>
        <w:contextualSpacing/>
        <w:jc w:val="center"/>
        <w:rPr>
          <w:b/>
        </w:rPr>
      </w:pPr>
      <w:r w:rsidRPr="005D46B8">
        <w:rPr>
          <w:b/>
        </w:rPr>
        <w:t>ПОСТАНОВЛЕНИЕ</w:t>
      </w:r>
    </w:p>
    <w:p w:rsidR="00854564" w:rsidRDefault="00854564" w:rsidP="00854564">
      <w:pPr>
        <w:contextualSpacing/>
        <w:jc w:val="center"/>
      </w:pPr>
    </w:p>
    <w:p w:rsidR="00854564" w:rsidRDefault="00A85AAB" w:rsidP="00854564">
      <w:pPr>
        <w:contextualSpacing/>
        <w:jc w:val="both"/>
      </w:pPr>
      <w:r>
        <w:t>28.10.</w:t>
      </w:r>
      <w:r w:rsidR="00854564">
        <w:t xml:space="preserve">2015 г.                                     </w:t>
      </w:r>
      <w:r>
        <w:t xml:space="preserve">     </w:t>
      </w:r>
      <w:r w:rsidR="00854564">
        <w:t xml:space="preserve">     </w:t>
      </w:r>
      <w:proofErr w:type="spellStart"/>
      <w:r w:rsidR="00854564">
        <w:t>г.Бодайбо</w:t>
      </w:r>
      <w:proofErr w:type="spellEnd"/>
      <w:r w:rsidR="00854564">
        <w:t xml:space="preserve">                                      </w:t>
      </w:r>
      <w:r>
        <w:t xml:space="preserve">          </w:t>
      </w:r>
      <w:r w:rsidR="00854564">
        <w:t xml:space="preserve">        № </w:t>
      </w:r>
      <w:r>
        <w:t>604</w:t>
      </w:r>
      <w:r w:rsidR="00854564">
        <w:t>-п</w:t>
      </w:r>
    </w:p>
    <w:p w:rsidR="00854564" w:rsidRDefault="00854564" w:rsidP="00854564">
      <w:pPr>
        <w:contextualSpacing/>
        <w:jc w:val="both"/>
      </w:pPr>
    </w:p>
    <w:p w:rsidR="00C30AD9" w:rsidRDefault="00C30AD9" w:rsidP="00C30AD9">
      <w:pPr>
        <w:contextualSpacing/>
      </w:pPr>
    </w:p>
    <w:p w:rsidR="00854564" w:rsidRDefault="00854564" w:rsidP="00854564">
      <w:pPr>
        <w:ind w:right="-1"/>
        <w:jc w:val="both"/>
      </w:pPr>
      <w:r>
        <w:t>О внесении изменений в постановление администрации Бо</w:t>
      </w:r>
      <w:bookmarkStart w:id="0" w:name="_GoBack"/>
      <w:bookmarkEnd w:id="0"/>
      <w:r>
        <w:t>дайбинского городского поселения от 27.06.2012 г. № 277-п «</w:t>
      </w:r>
      <w:r w:rsidRPr="00BB64B7">
        <w:t>О</w:t>
      </w:r>
      <w:r>
        <w:t xml:space="preserve">б  утверждении  </w:t>
      </w:r>
      <w:r w:rsidRPr="00BB64B7">
        <w:t>администра</w:t>
      </w:r>
      <w:r>
        <w:t>тивных   регламентов   предоставления</w:t>
      </w:r>
      <w:r w:rsidRPr="00BB64B7">
        <w:t xml:space="preserve"> муниципальных услуг</w:t>
      </w:r>
      <w:r>
        <w:t>»</w:t>
      </w:r>
    </w:p>
    <w:p w:rsidR="00854564" w:rsidRDefault="00854564" w:rsidP="00854564">
      <w:pPr>
        <w:ind w:right="-1"/>
        <w:jc w:val="both"/>
      </w:pPr>
    </w:p>
    <w:p w:rsidR="00544F44" w:rsidRDefault="00544F44" w:rsidP="00854564">
      <w:pPr>
        <w:ind w:right="-1"/>
        <w:jc w:val="both"/>
      </w:pPr>
    </w:p>
    <w:p w:rsidR="00854564" w:rsidRPr="00BB64B7" w:rsidRDefault="00854564" w:rsidP="00854564">
      <w:pPr>
        <w:ind w:firstLine="720"/>
        <w:jc w:val="both"/>
      </w:pPr>
      <w:r>
        <w:t>Р</w:t>
      </w:r>
      <w:r w:rsidRPr="00BB64B7">
        <w:t xml:space="preserve">уководствуясь </w:t>
      </w:r>
      <w:hyperlink r:id="rId4" w:history="1">
        <w:r w:rsidRPr="00BB64B7">
          <w:t xml:space="preserve">статьями </w:t>
        </w:r>
      </w:hyperlink>
      <w:r w:rsidRPr="00BB64B7">
        <w:t>6, 23, 47, 51 Устава Бодайбинского муниципального образования</w:t>
      </w:r>
      <w:r>
        <w:t>,</w:t>
      </w:r>
    </w:p>
    <w:p w:rsidR="00854564" w:rsidRPr="00BB64B7" w:rsidRDefault="00854564" w:rsidP="00854564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BB64B7">
        <w:rPr>
          <w:rFonts w:ascii="Times New Roman" w:hAnsi="Times New Roman"/>
          <w:b/>
          <w:sz w:val="24"/>
          <w:szCs w:val="24"/>
        </w:rPr>
        <w:t>ПОСТАНОВЛЯЮ:</w:t>
      </w:r>
    </w:p>
    <w:p w:rsidR="00854564" w:rsidRDefault="00854564" w:rsidP="00854564">
      <w:pPr>
        <w:ind w:right="-1"/>
        <w:jc w:val="both"/>
      </w:pPr>
      <w:r>
        <w:tab/>
      </w:r>
      <w:r w:rsidR="000B6E7D">
        <w:t xml:space="preserve">1. </w:t>
      </w:r>
      <w:r>
        <w:t xml:space="preserve">Внести </w:t>
      </w:r>
      <w:r w:rsidR="00544F44">
        <w:t xml:space="preserve">следующие </w:t>
      </w:r>
      <w:r>
        <w:t xml:space="preserve">изменения в Административный регламент предоставления муниципальной услуги «Порядок получения специального разрешения на движение по автомобильным дорогам общего пользования местного значения транспортных средств, осуществляющих перевозки опасных, тяжеловесных и (или) крупногабаритных грузов», </w:t>
      </w:r>
      <w:r w:rsidR="006C1656">
        <w:t>утвержденный</w:t>
      </w:r>
      <w:r>
        <w:t xml:space="preserve"> постановлением </w:t>
      </w:r>
      <w:r w:rsidR="00C84E57">
        <w:t>администрации Бо</w:t>
      </w:r>
      <w:r>
        <w:t>дайбинского городского поселения от 27.06.2012 г. № 277-п «</w:t>
      </w:r>
      <w:r w:rsidRPr="00BB64B7">
        <w:t>О</w:t>
      </w:r>
      <w:r>
        <w:t xml:space="preserve">б  утверждении  </w:t>
      </w:r>
      <w:r w:rsidRPr="00BB64B7">
        <w:t>администра</w:t>
      </w:r>
      <w:r>
        <w:t>тивных   регламентов   предоставления</w:t>
      </w:r>
      <w:r w:rsidRPr="00BB64B7">
        <w:t xml:space="preserve"> муниципальных услуг</w:t>
      </w:r>
      <w:r>
        <w:t>»</w:t>
      </w:r>
      <w:r w:rsidR="006C1656">
        <w:t xml:space="preserve"> </w:t>
      </w:r>
      <w:r w:rsidR="000B6E7D">
        <w:t>(Приложение № 17 к постановлению):</w:t>
      </w:r>
    </w:p>
    <w:p w:rsidR="000B6E7D" w:rsidRPr="00DD5D35" w:rsidRDefault="000B6E7D" w:rsidP="00854564">
      <w:pPr>
        <w:ind w:right="-1"/>
        <w:jc w:val="both"/>
      </w:pPr>
      <w:r>
        <w:tab/>
      </w:r>
      <w:r w:rsidRPr="00DD5D35">
        <w:t>1.1. Абзац 1 пункта 2.9. раздела</w:t>
      </w:r>
      <w:r w:rsidR="00DD5D35" w:rsidRPr="00DD5D35">
        <w:t xml:space="preserve"> 2 административного регламента изложить в новой редакции:</w:t>
      </w:r>
      <w:r w:rsidRPr="00DD5D35">
        <w:t xml:space="preserve"> </w:t>
      </w:r>
    </w:p>
    <w:p w:rsidR="00DD5D35" w:rsidRPr="00DD5D35" w:rsidRDefault="00DD5D35" w:rsidP="00DD5D35">
      <w:pPr>
        <w:ind w:firstLine="708"/>
        <w:jc w:val="both"/>
      </w:pPr>
      <w:r w:rsidRPr="00DD5D35">
        <w:t>«2.9. За получение специального разрешения на движение по автомобильным дорогам местного значения размер государственной пошлины установлен подпунктом 111 пункта 1 статьи 333.33 Налогового кодекса Российской Федерации»</w:t>
      </w:r>
      <w:r w:rsidR="006C1656">
        <w:t>;</w:t>
      </w:r>
    </w:p>
    <w:p w:rsidR="00DD5D35" w:rsidRDefault="00DD5D35" w:rsidP="00DD5D35">
      <w:pPr>
        <w:ind w:right="-1"/>
        <w:jc w:val="both"/>
      </w:pPr>
      <w:r w:rsidRPr="00DD5D35">
        <w:tab/>
        <w:t xml:space="preserve">1.2. Абзацы 2-3 пункта 2.9. раздела 2 административного регламента </w:t>
      </w:r>
      <w:r w:rsidR="006C1656">
        <w:t>исключить;</w:t>
      </w:r>
    </w:p>
    <w:p w:rsidR="006C1656" w:rsidRDefault="006C1656" w:rsidP="006C1656">
      <w:pPr>
        <w:ind w:firstLine="720"/>
        <w:jc w:val="both"/>
      </w:pPr>
      <w:r>
        <w:t xml:space="preserve">1.3. Абзац 5 </w:t>
      </w:r>
      <w:r w:rsidRPr="00DD5D35">
        <w:t>пункта 2.9. раздела 2 административного регламента</w:t>
      </w:r>
      <w:r>
        <w:t xml:space="preserve"> изложить в новой редакции:</w:t>
      </w:r>
    </w:p>
    <w:p w:rsidR="006C1656" w:rsidRPr="006C1656" w:rsidRDefault="006C1656" w:rsidP="006C1656">
      <w:pPr>
        <w:ind w:firstLine="720"/>
        <w:jc w:val="both"/>
      </w:pPr>
      <w:r>
        <w:t>«</w:t>
      </w:r>
      <w:r w:rsidRPr="006C1656">
        <w:t>Возмещение вреда, причиняемого транспортными средствами, перевозящими тяжеловесные грузы, зачисляется в бюджет Бодайбинского муниципального образования по коду бюджетной классификации 904 1 16 37040 1</w:t>
      </w:r>
      <w:r>
        <w:t>3</w:t>
      </w:r>
      <w:r w:rsidRPr="006C1656">
        <w:t xml:space="preserve"> 0000 140 «Поступления сумм возмещения вреда, причиняемого автомобильными дорогами местного значения транспортными средствами, осуществляющими перевозки тяжеловесных и (или) крупногабаритных грузов, зачисляемые в бюджет </w:t>
      </w:r>
      <w:r>
        <w:t xml:space="preserve">городских </w:t>
      </w:r>
      <w:r w:rsidRPr="006C1656">
        <w:t>поселений».</w:t>
      </w:r>
    </w:p>
    <w:p w:rsidR="00DD5D35" w:rsidRPr="00BA6A3C" w:rsidRDefault="00DD5D35" w:rsidP="00DD5D35">
      <w:pPr>
        <w:pStyle w:val="a3"/>
        <w:ind w:left="0" w:firstLine="360"/>
        <w:jc w:val="both"/>
      </w:pPr>
      <w:r>
        <w:tab/>
        <w:t>2. Настоящее постановление подлежит официальному опубликованию в газете «</w:t>
      </w:r>
      <w:proofErr w:type="spellStart"/>
      <w:r>
        <w:t>Бодайбинские</w:t>
      </w:r>
      <w:proofErr w:type="spellEnd"/>
      <w:r>
        <w:t xml:space="preserve"> ведомости»  и размещению на официальном сайте администрации Бодайбинского городского поселения в сети Интернет</w:t>
      </w:r>
      <w:r w:rsidRPr="00984078">
        <w:t xml:space="preserve"> </w:t>
      </w:r>
      <w:r>
        <w:rPr>
          <w:lang w:val="en-US"/>
        </w:rPr>
        <w:t>www</w:t>
      </w:r>
      <w:r w:rsidRPr="008C5EDE">
        <w:t>.</w:t>
      </w:r>
      <w:proofErr w:type="spellStart"/>
      <w:r>
        <w:rPr>
          <w:lang w:val="en-US"/>
        </w:rPr>
        <w:t>uprava</w:t>
      </w:r>
      <w:proofErr w:type="spellEnd"/>
      <w:r w:rsidRPr="008C5EDE">
        <w:t>-</w:t>
      </w:r>
      <w:proofErr w:type="spellStart"/>
      <w:r>
        <w:rPr>
          <w:lang w:val="en-US"/>
        </w:rPr>
        <w:t>bodaibo</w:t>
      </w:r>
      <w:proofErr w:type="spellEnd"/>
      <w:r w:rsidRPr="008C5EDE">
        <w:t>.</w:t>
      </w:r>
      <w:proofErr w:type="spellStart"/>
      <w:r>
        <w:rPr>
          <w:lang w:val="en-US"/>
        </w:rPr>
        <w:t>ru</w:t>
      </w:r>
      <w:proofErr w:type="spellEnd"/>
      <w:r w:rsidR="00BA6A3C">
        <w:t>.</w:t>
      </w:r>
    </w:p>
    <w:p w:rsidR="00544F44" w:rsidRDefault="00544F44" w:rsidP="00DD5D35">
      <w:pPr>
        <w:ind w:right="-1"/>
        <w:jc w:val="both"/>
      </w:pPr>
      <w:r w:rsidRPr="00DD5D35">
        <w:rPr>
          <w:b/>
        </w:rPr>
        <w:t xml:space="preserve"> </w:t>
      </w:r>
      <w:r w:rsidR="00BA6A3C">
        <w:rPr>
          <w:b/>
        </w:rPr>
        <w:tab/>
      </w:r>
      <w:r w:rsidR="00BA6A3C" w:rsidRPr="00BA6A3C">
        <w:t xml:space="preserve">3. </w:t>
      </w:r>
      <w:r w:rsidR="00BA6A3C">
        <w:t>Настоящее постановление вступает в силу со дня его опубликования.</w:t>
      </w:r>
    </w:p>
    <w:p w:rsidR="00BA6A3C" w:rsidRDefault="00BA6A3C" w:rsidP="00DD5D35">
      <w:pPr>
        <w:ind w:right="-1"/>
        <w:jc w:val="both"/>
      </w:pPr>
    </w:p>
    <w:p w:rsidR="00BA6A3C" w:rsidRDefault="00BA6A3C" w:rsidP="00DD5D35">
      <w:pPr>
        <w:ind w:right="-1"/>
        <w:jc w:val="both"/>
      </w:pPr>
    </w:p>
    <w:p w:rsidR="00BA6A3C" w:rsidRDefault="00BA6A3C" w:rsidP="00DD5D35">
      <w:pPr>
        <w:ind w:right="-1"/>
        <w:jc w:val="both"/>
      </w:pPr>
    </w:p>
    <w:p w:rsidR="00BA6A3C" w:rsidRDefault="00BA6A3C" w:rsidP="00DD5D35">
      <w:pPr>
        <w:ind w:right="-1"/>
        <w:jc w:val="both"/>
        <w:rPr>
          <w:b/>
        </w:rPr>
      </w:pPr>
      <w:r w:rsidRPr="00BA6A3C">
        <w:rPr>
          <w:b/>
        </w:rPr>
        <w:t xml:space="preserve">ГЛАВА          </w:t>
      </w:r>
      <w:r>
        <w:rPr>
          <w:b/>
        </w:rPr>
        <w:t xml:space="preserve">                                                                                                         </w:t>
      </w:r>
      <w:r w:rsidRPr="00BA6A3C">
        <w:rPr>
          <w:b/>
        </w:rPr>
        <w:t>А.В. ДУБКОВ</w:t>
      </w:r>
    </w:p>
    <w:p w:rsidR="00BA6A3C" w:rsidRDefault="00BA6A3C" w:rsidP="00DD5D35">
      <w:pPr>
        <w:ind w:right="-1"/>
        <w:jc w:val="both"/>
        <w:rPr>
          <w:b/>
        </w:rPr>
      </w:pPr>
    </w:p>
    <w:p w:rsidR="00BA6A3C" w:rsidRDefault="00BA6A3C" w:rsidP="00DD5D35">
      <w:pPr>
        <w:ind w:right="-1"/>
        <w:jc w:val="both"/>
        <w:rPr>
          <w:b/>
        </w:rPr>
      </w:pPr>
    </w:p>
    <w:p w:rsidR="00BA6A3C" w:rsidRDefault="00BA6A3C" w:rsidP="00DD5D35">
      <w:pPr>
        <w:ind w:right="-1"/>
        <w:jc w:val="both"/>
        <w:rPr>
          <w:b/>
        </w:rPr>
      </w:pPr>
    </w:p>
    <w:p w:rsidR="00BA6A3C" w:rsidRDefault="00BA6A3C" w:rsidP="00DD5D35">
      <w:pPr>
        <w:ind w:right="-1"/>
        <w:jc w:val="both"/>
        <w:rPr>
          <w:b/>
        </w:rPr>
      </w:pPr>
    </w:p>
    <w:p w:rsidR="002447A1" w:rsidRPr="00436B05" w:rsidRDefault="002447A1" w:rsidP="002447A1">
      <w:pPr>
        <w:jc w:val="both"/>
        <w:rPr>
          <w:i/>
          <w:sz w:val="20"/>
          <w:szCs w:val="20"/>
        </w:rPr>
      </w:pPr>
      <w:r w:rsidRPr="00436B05">
        <w:rPr>
          <w:i/>
          <w:sz w:val="20"/>
          <w:szCs w:val="20"/>
        </w:rPr>
        <w:t>Опубликовано в газете «</w:t>
      </w:r>
      <w:proofErr w:type="spellStart"/>
      <w:r w:rsidRPr="00436B05">
        <w:rPr>
          <w:i/>
          <w:sz w:val="20"/>
          <w:szCs w:val="20"/>
        </w:rPr>
        <w:t>Бодайбинские</w:t>
      </w:r>
      <w:proofErr w:type="spellEnd"/>
      <w:r w:rsidRPr="00436B05">
        <w:rPr>
          <w:i/>
          <w:sz w:val="20"/>
          <w:szCs w:val="20"/>
        </w:rPr>
        <w:t xml:space="preserve"> ведомости» от 31.10.2015 г. № 33(114), стр. </w:t>
      </w:r>
      <w:r>
        <w:rPr>
          <w:i/>
          <w:sz w:val="20"/>
          <w:szCs w:val="20"/>
        </w:rPr>
        <w:t>8-9</w:t>
      </w:r>
    </w:p>
    <w:p w:rsidR="00BA6A3C" w:rsidRDefault="00BA6A3C" w:rsidP="00DD5D35">
      <w:pPr>
        <w:ind w:right="-1"/>
        <w:jc w:val="both"/>
        <w:rPr>
          <w:b/>
        </w:rPr>
      </w:pPr>
    </w:p>
    <w:p w:rsidR="00BA6A3C" w:rsidRDefault="00BA6A3C" w:rsidP="00DD5D35">
      <w:pPr>
        <w:ind w:right="-1"/>
        <w:jc w:val="both"/>
        <w:rPr>
          <w:b/>
        </w:rPr>
      </w:pPr>
    </w:p>
    <w:sectPr w:rsidR="00BA6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C5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6E7D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7A1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4AC5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4F44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1656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64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175F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C5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B7437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85AAB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6A3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4E57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5D35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2A5A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F0AD1-124D-4C0A-AA23-2DF9368C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854564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List Paragraph"/>
    <w:basedOn w:val="a"/>
    <w:uiPriority w:val="34"/>
    <w:qFormat/>
    <w:rsid w:val="000B6E7D"/>
    <w:pPr>
      <w:ind w:left="720"/>
      <w:contextualSpacing/>
    </w:pPr>
  </w:style>
  <w:style w:type="paragraph" w:customStyle="1" w:styleId="ConsPlusNormal">
    <w:name w:val="ConsPlusNormal"/>
    <w:rsid w:val="000B6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1559060.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Плешува Альмира Алексеевна</cp:lastModifiedBy>
  <cp:revision>4</cp:revision>
  <cp:lastPrinted>2015-10-28T06:51:00Z</cp:lastPrinted>
  <dcterms:created xsi:type="dcterms:W3CDTF">2015-10-29T04:54:00Z</dcterms:created>
  <dcterms:modified xsi:type="dcterms:W3CDTF">2015-11-09T05:59:00Z</dcterms:modified>
</cp:coreProperties>
</file>