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9F" w:rsidRDefault="003B4F9F" w:rsidP="003B4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рассмотрения обращений граждан управляющими организациями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B4F9F" w:rsidRPr="003B4F9F" w:rsidRDefault="003B4F9F" w:rsidP="003B4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4F9F">
        <w:rPr>
          <w:rFonts w:ascii="Times New Roman" w:hAnsi="Times New Roman" w:cs="Times New Roman"/>
          <w:sz w:val="28"/>
          <w:szCs w:val="28"/>
        </w:rPr>
        <w:t xml:space="preserve"> соответствии с Правилами осуществления деятельности по управлению многоквартирными домами, утвержденными Постановлением Правительства РФ от 15.05.2013 N 416 (далее - Правила N 416),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3B4F9F" w:rsidRPr="003B4F9F" w:rsidRDefault="003B4F9F" w:rsidP="003B4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9F">
        <w:rPr>
          <w:rFonts w:ascii="Times New Roman" w:hAnsi="Times New Roman" w:cs="Times New Roman"/>
          <w:sz w:val="28"/>
          <w:szCs w:val="28"/>
        </w:rPr>
        <w:t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пунктами 31 и 32 Правил N 416 (в том числе информацию, содержащую сведения о составе ежемесячной платы за жилое помещение).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в соответствии с Правилами N 416,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(обращения);</w:t>
      </w:r>
    </w:p>
    <w:p w:rsidR="003B4F9F" w:rsidRPr="003B4F9F" w:rsidRDefault="003B4F9F" w:rsidP="003B4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9F">
        <w:rPr>
          <w:rFonts w:ascii="Times New Roman" w:hAnsi="Times New Roman" w:cs="Times New Roman"/>
          <w:sz w:val="28"/>
          <w:szCs w:val="28"/>
        </w:rPr>
        <w:t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N 354 (далее - Правила N 354);</w:t>
      </w:r>
    </w:p>
    <w:p w:rsidR="003B4F9F" w:rsidRPr="003B4F9F" w:rsidRDefault="003B4F9F" w:rsidP="003B4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9F">
        <w:rPr>
          <w:rFonts w:ascii="Times New Roman" w:hAnsi="Times New Roman" w:cs="Times New Roman"/>
          <w:sz w:val="28"/>
          <w:szCs w:val="28"/>
        </w:rPr>
        <w:t>иную информацию - в срок, установленный соответствующими нормативными правовыми актами РФ,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РФ.</w:t>
      </w:r>
    </w:p>
    <w:p w:rsidR="003B4F9F" w:rsidRDefault="003B4F9F" w:rsidP="003B4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4F9F">
        <w:rPr>
          <w:rFonts w:ascii="Times New Roman" w:hAnsi="Times New Roman" w:cs="Times New Roman"/>
          <w:sz w:val="28"/>
          <w:szCs w:val="28"/>
        </w:rPr>
        <w:t>Кроме того, в соответствии с Правилами N 354 исполнитель обязан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</w:t>
      </w:r>
      <w:r w:rsidR="00B7794B">
        <w:rPr>
          <w:rFonts w:ascii="Times New Roman" w:hAnsi="Times New Roman" w:cs="Times New Roman"/>
          <w:sz w:val="28"/>
          <w:szCs w:val="28"/>
        </w:rPr>
        <w:t>рении с указанием причин отказа».</w:t>
      </w:r>
    </w:p>
    <w:p w:rsidR="003B4F9F" w:rsidRDefault="003B4F9F" w:rsidP="003B4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4F9F" w:rsidRDefault="003B4F9F" w:rsidP="003B4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03B" w:rsidRDefault="003B4F9F" w:rsidP="003B4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города</w:t>
      </w:r>
    </w:p>
    <w:p w:rsidR="003B4F9F" w:rsidRDefault="003B4F9F" w:rsidP="003B4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3B4F9F" w:rsidRPr="00C94F7D" w:rsidRDefault="003B4F9F" w:rsidP="003B4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Шафиков</w:t>
      </w:r>
      <w:proofErr w:type="spellEnd"/>
    </w:p>
    <w:sectPr w:rsidR="003B4F9F" w:rsidRPr="00C94F7D" w:rsidSect="003B4F9F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7D"/>
    <w:rsid w:val="00225C33"/>
    <w:rsid w:val="003B4F9F"/>
    <w:rsid w:val="0048503B"/>
    <w:rsid w:val="00B7794B"/>
    <w:rsid w:val="00C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7BB18-09EB-4AA2-A9D6-DC12B33D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dcterms:created xsi:type="dcterms:W3CDTF">2019-08-12T00:32:00Z</dcterms:created>
  <dcterms:modified xsi:type="dcterms:W3CDTF">2019-08-12T00:32:00Z</dcterms:modified>
</cp:coreProperties>
</file>