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21FF9" w:rsidRPr="00904502" w:rsidRDefault="00521FF9" w:rsidP="00521FF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йбинского городского поселения 14.11</w:t>
      </w: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.2017 г.</w:t>
      </w:r>
    </w:p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решение Думы Бодайбинского городского поселения от 15.11.2016 г. № 35-па «Об утверждении Программы комплексного социально-экономического развития Бодайбинского муниципального образования на период 2017-2022 годов»</w:t>
      </w: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22EE" w:rsidRPr="007722EE" w:rsidRDefault="007722EE" w:rsidP="007722EE">
      <w:pPr>
        <w:tabs>
          <w:tab w:val="left" w:pos="709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Рассмотрев и обсудив, представленный администрацией Бодайбинского городского поселения проект изменений в решение Думы Бодайбинского городского поселения  от 15.11.2016 г. № 35-па «Об утверждении Программы комплексного социально-экономического развития Бодайбинского муниципального образования на период 2017-2022 годов»,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34 Устава Бодайбинского муниципального образования, Дума Бодайбинского городского поселения</w:t>
      </w: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РЕШИЛА:</w:t>
      </w: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1. Внести следующие изменения в решение Думы Бодайбинского городского поселения от 15.11.2016 г. № 35-па «Об утверждении Программы комплексного социально-экономического развития Бодайбинского муниципального образования на период 2017-2022 годов»:</w:t>
      </w:r>
    </w:p>
    <w:p w:rsidR="007722EE" w:rsidRPr="007722EE" w:rsidRDefault="007722EE" w:rsidP="0077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В разделе 1 «Паспорт программы» в части «Объем и источники финансирования» слова «Общая потребность в финансировании Программы на период до 2022 года составляет - 1140,0 млн. руб. ценах 2016 г.» заменить словами «Общая потребность в финансировании Программы на период до 2022 года составляет - 1867,5 млн. руб.»</w:t>
      </w: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Изложить приложение № 2 в новой редакции (прилагается).</w:t>
      </w: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Pr="007722E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www.uprava-bodaibo.ru</w:t>
        </w:r>
      </w:hyperlink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C5BF7" w:rsidRPr="007722EE" w:rsidRDefault="005C5BF7" w:rsidP="007722EE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7722EE" w:rsidRPr="007722EE" w:rsidRDefault="007722EE" w:rsidP="007722EE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7722EE" w:rsidRPr="007722EE" w:rsidRDefault="007722EE" w:rsidP="007722EE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DF3134" w:rsidRPr="00DF3134" w:rsidRDefault="00DF3134" w:rsidP="00DF313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F31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DF3134" w:rsidRPr="00DF3134" w:rsidRDefault="00DF3134" w:rsidP="00DF313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F31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DF3134" w:rsidRPr="00DF3134" w:rsidRDefault="00DF3134" w:rsidP="00DF313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F31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Т.К. Ахтямова                                  _________________ А.В. Дубков</w:t>
      </w:r>
    </w:p>
    <w:p w:rsidR="00DF3134" w:rsidRPr="00DF3134" w:rsidRDefault="00DF3134" w:rsidP="00DF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3134" w:rsidRPr="00DF3134" w:rsidRDefault="00DF3134" w:rsidP="00DF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3134" w:rsidRPr="00DF3134" w:rsidRDefault="00DF3134" w:rsidP="00DF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3134" w:rsidRPr="00DF3134" w:rsidRDefault="00DF3134" w:rsidP="00DF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14.11.2017 г. № 20</w:t>
      </w:r>
      <w:r w:rsidRPr="00DF3134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7722EE" w:rsidRPr="007722EE" w:rsidRDefault="00DF3134" w:rsidP="00DF3134">
      <w:pPr>
        <w:pStyle w:val="a6"/>
        <w:jc w:val="right"/>
        <w:rPr>
          <w:rFonts w:ascii="Times New Roman" w:hAnsi="Times New Roman" w:cs="Times New Roman"/>
        </w:rPr>
      </w:pPr>
      <w:r w:rsidRPr="00DF313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894EF1" w:rsidRDefault="00894EF1" w:rsidP="00894E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ведомости» от 19.11.2017 г. № 49, стр. 11, 16-23</w:t>
      </w:r>
    </w:p>
    <w:p w:rsidR="007722EE" w:rsidRDefault="007722EE">
      <w:pPr>
        <w:sectPr w:rsidR="00772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Думы Бодайбинского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поселения </w:t>
      </w:r>
    </w:p>
    <w:p w:rsidR="007722EE" w:rsidRPr="007722EE" w:rsidRDefault="00331C7A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14.11.2017 г. № 20-па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«Приложение № 2 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Программе комплексного социально-экономического развития Бодайбинского муниципального образования на период 2017-2022 годов</w:t>
      </w:r>
    </w:p>
    <w:p w:rsidR="007722EE" w:rsidRPr="007722EE" w:rsidRDefault="007722EE" w:rsidP="007722E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Перечень мероприятий по реализации Программы комплексного социально-экономического 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развития Бодайбинского муниципального образования на период 2017-2022 годов</w:t>
      </w:r>
    </w:p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236"/>
        <w:gridCol w:w="805"/>
        <w:gridCol w:w="1042"/>
        <w:gridCol w:w="1194"/>
        <w:gridCol w:w="6"/>
        <w:gridCol w:w="1169"/>
        <w:gridCol w:w="1232"/>
        <w:gridCol w:w="1186"/>
        <w:gridCol w:w="1134"/>
        <w:gridCol w:w="1053"/>
        <w:gridCol w:w="14"/>
        <w:gridCol w:w="1342"/>
        <w:gridCol w:w="2103"/>
      </w:tblGrid>
      <w:tr w:rsidR="007722EE" w:rsidRPr="007722EE" w:rsidTr="007722EE">
        <w:trPr>
          <w:trHeight w:val="1380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(оценка)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(2017-2022)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7722EE" w:rsidRPr="007722EE" w:rsidTr="007722EE">
        <w:trPr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722EE" w:rsidRPr="007722EE" w:rsidTr="007722EE">
        <w:trPr>
          <w:trHeight w:val="4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«Обеспечение безопасности населения и территории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Бодайбинского муниципального образования на 2015-2022 годы»</w:t>
            </w:r>
          </w:p>
        </w:tc>
      </w:tr>
      <w:tr w:rsidR="007722EE" w:rsidRPr="007722EE" w:rsidTr="007722EE">
        <w:trPr>
          <w:trHeight w:val="58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«Защита населения и территории Бодайбинского муниципального образования</w:t>
            </w:r>
          </w:p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чрезвычайных ситуаций природного и техногенного характера»</w:t>
            </w:r>
          </w:p>
        </w:tc>
      </w:tr>
      <w:tr w:rsidR="007722EE" w:rsidRPr="007722EE" w:rsidTr="007722EE">
        <w:trPr>
          <w:trHeight w:val="9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гидротехнического сооружения (защитная дамба)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субъ-екта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10 124,2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10 124,2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защиты территории городского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-бора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случаях воз-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природного и те-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ногенного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</w:tc>
      </w:tr>
      <w:tr w:rsidR="007722EE" w:rsidRPr="007722EE" w:rsidTr="007722EE">
        <w:trPr>
          <w:trHeight w:val="2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первичных мер пожарной безопасности в Бодайбинском муниципальном образовании»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обслу-живание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восста-новление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наружного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пожарного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водоснаб-жения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(пожарные гидранты)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пожаротушения в целях оптимизации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 и затрат на тушение пожаров, подержание в тех-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исправном состоянии средств и оборудования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пожа-ротушения</w:t>
            </w:r>
            <w:proofErr w:type="spellEnd"/>
          </w:p>
        </w:tc>
      </w:tr>
      <w:tr w:rsidR="007722EE" w:rsidRPr="007722EE" w:rsidTr="007722EE">
        <w:trPr>
          <w:trHeight w:val="246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«Дорожная деятельность и транспортное обслуживание</w:t>
            </w:r>
          </w:p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«Повышение безопасности дорожного движения и развитие улично-дорожной сети»</w:t>
            </w:r>
          </w:p>
        </w:tc>
      </w:tr>
      <w:tr w:rsidR="007722EE" w:rsidRPr="007722EE" w:rsidTr="007722EE">
        <w:trPr>
          <w:trHeight w:val="8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замена дорожных знаков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525,5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552,3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364,4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2 596,7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Приведение </w:t>
            </w: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инфор-мативности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дорож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-ной сети к требуемым нормам, </w:t>
            </w:r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обеспечение безопасности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участ-ников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дорожного движения</w:t>
            </w:r>
          </w:p>
        </w:tc>
      </w:tr>
      <w:tr w:rsidR="007722EE" w:rsidRPr="007722EE" w:rsidTr="007722EE">
        <w:trPr>
          <w:trHeight w:val="9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огражде-ний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по-лотна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520,5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520,5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722EE" w:rsidRPr="007722EE" w:rsidTr="007722EE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мон-таж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искусственных неровностей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333,1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533,1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722EE" w:rsidRPr="007722EE" w:rsidTr="007722EE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светофоров на нерегулируемых пеше-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переходах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374,8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984,8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722EE" w:rsidRPr="007722EE" w:rsidTr="007722EE">
        <w:trPr>
          <w:trHeight w:val="6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ве-сового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Контроль за </w:t>
            </w: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проез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-дом</w:t>
            </w:r>
            <w:proofErr w:type="gram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hyperlink r:id="rId6" w:tooltip="Грузовой автомобиль" w:history="1">
              <w:r w:rsidRPr="007722EE">
                <w:rPr>
                  <w:rFonts w:ascii="Times New Roman" w:eastAsia="Lucida Sans Unicode" w:hAnsi="Times New Roman" w:cs="Times New Roman"/>
                  <w:color w:val="000000"/>
                  <w:kern w:val="2"/>
                  <w:sz w:val="20"/>
                  <w:szCs w:val="20"/>
                  <w:shd w:val="clear" w:color="auto" w:fill="FFFFFF"/>
                  <w:lang w:eastAsia="ar-SA"/>
                </w:rPr>
                <w:t>большегрузных</w:t>
              </w:r>
            </w:hyperlink>
            <w:r w:rsidRPr="007722EE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и/или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крупногабарит-ных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транспортных средств, соответствие габаритно-весовых </w:t>
            </w:r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параметров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установ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-ленным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законода-тельством</w:t>
            </w:r>
            <w:proofErr w:type="spellEnd"/>
          </w:p>
        </w:tc>
      </w:tr>
      <w:tr w:rsidR="007722EE" w:rsidRPr="007722EE" w:rsidTr="007722EE">
        <w:trPr>
          <w:trHeight w:val="2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фото и видео -фиксации дорожного движения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780,8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2 311,6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безопас-ности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движения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тран-спортных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средств и пешеходов</w:t>
            </w:r>
          </w:p>
        </w:tc>
      </w:tr>
      <w:tr w:rsidR="007722EE" w:rsidRPr="007722EE" w:rsidTr="007722EE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в районе образовательных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Безопасность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дви-жения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пешеходов вблизи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общеобразо-вательных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учреж-дений</w:t>
            </w:r>
            <w:proofErr w:type="spellEnd"/>
          </w:p>
        </w:tc>
      </w:tr>
      <w:tr w:rsidR="007722EE" w:rsidRPr="007722EE" w:rsidTr="007722EE">
        <w:trPr>
          <w:trHeight w:val="7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организации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дорож-ного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 по автомобильным до-рогам общего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поль-зования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2 500,0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color w:val="000000"/>
                <w:spacing w:val="2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Оптимизация </w:t>
            </w: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color w:val="000000"/>
                <w:spacing w:val="2"/>
                <w:kern w:val="2"/>
                <w:sz w:val="20"/>
                <w:szCs w:val="20"/>
                <w:shd w:val="clear" w:color="auto" w:fill="FFFFFF"/>
                <w:lang w:eastAsia="ar-SA"/>
              </w:rPr>
              <w:t>усло-вий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color w:val="000000"/>
                <w:spacing w:val="2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движения транс-портных средств и пешеходов на авто-мобильных дорогах</w:t>
            </w:r>
          </w:p>
        </w:tc>
      </w:tr>
      <w:tr w:rsidR="007722EE" w:rsidRPr="007722EE" w:rsidTr="007722EE">
        <w:trPr>
          <w:trHeight w:val="27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«Дорожный фонд»</w:t>
            </w:r>
          </w:p>
        </w:tc>
      </w:tr>
      <w:tr w:rsidR="007722EE" w:rsidRPr="007722EE" w:rsidTr="007722EE">
        <w:trPr>
          <w:trHeight w:val="17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Капитальный ремонт и ремонт автомобильных дорог общего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пользо-вания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поселения, сооружений на них и элементов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обустройст-ва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автомобильных до-рог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35 901,8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11 524,0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23 362,4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19 114,4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19 929,4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20 746,5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21 597,1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116 273,8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безо-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пасности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движения транспорта по авто-мобильным дорогам, увеличение площади автомобильных дорог с усовершенствован-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ным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покрытием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остано-вок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сажиров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ожидания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 транспорта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дорог, образующих проезды к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террито-риям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прилегающим к многоквартирным до-мам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11 911,0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Восстановление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по-лотна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придомовых территорий замена элементов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дейс-твующей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авто-мобильных дорог общего пользования поселения, сооружений на них и элементов обустройства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автомо-бильных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13 371,8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14 412,7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14 989,2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16 243,4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92 939,4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Восстановление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рожного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полотна за-мена элементов, уборка посторонних предметов с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проез-жей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части, уборка снега ямочный ремонт покрытий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содер-жание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ледовой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переп-равы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безо-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пасности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движения автомобилей и пешеходов в период отсутствия паромной переправы</w:t>
            </w:r>
          </w:p>
        </w:tc>
      </w:tr>
      <w:tr w:rsidR="007722EE" w:rsidRPr="007722EE" w:rsidTr="007722EE">
        <w:trPr>
          <w:trHeight w:val="2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«Транспортное обслуживание»</w:t>
            </w:r>
          </w:p>
        </w:tc>
      </w:tr>
      <w:tr w:rsidR="007722EE" w:rsidRPr="007722EE" w:rsidTr="007722EE">
        <w:trPr>
          <w:trHeight w:val="157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-лученных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в связи с оказанием ус-луг по городским пассажирским пере-возкам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4 276,9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5 766,0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6 412,0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7 013,2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7 322,0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7 322,0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7 322,0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41 157,2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транспорта для всех категорий пассажиров на городских маршрутах</w:t>
            </w:r>
          </w:p>
        </w:tc>
      </w:tr>
      <w:tr w:rsidR="007722EE" w:rsidRPr="007722EE" w:rsidTr="007722EE">
        <w:trPr>
          <w:trHeight w:val="147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возме-щение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недополучен-ных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в связи с оказанием услуг по осуществлению пас-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перевозок автомобильным транс-портом по социально-значимым пригород-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маршрутам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283,7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359,4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373,1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373,1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2 142,4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транспорта для всех категорий пассажиров на при-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маршрутах</w:t>
            </w:r>
          </w:p>
        </w:tc>
      </w:tr>
      <w:tr w:rsidR="007722EE" w:rsidRPr="007722EE" w:rsidTr="007722EE">
        <w:trPr>
          <w:trHeight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муниципаьную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 для организации транс-портных услуг населению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субъекта,</w:t>
            </w:r>
          </w:p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7 703,7*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5 165,5*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парка автомобильной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сниже-ния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риска возник-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аварийных ситуаций, повышение доступности услуг для инвалидов и маломобильных групп населения</w:t>
            </w:r>
          </w:p>
        </w:tc>
      </w:tr>
      <w:tr w:rsidR="007722EE" w:rsidRPr="007722EE" w:rsidTr="007722EE">
        <w:trPr>
          <w:trHeight w:val="165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Calibri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49 657,0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53 504,8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50 443,3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55 983,1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313 931,2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«Муниципальное управление»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процесса управления и распоряжения муниципальным имуществом</w:t>
            </w:r>
          </w:p>
        </w:tc>
      </w:tr>
      <w:tr w:rsidR="007722EE" w:rsidRPr="007722EE" w:rsidTr="007722EE">
        <w:trPr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инвентаризации и паспортизации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имущества, с целью их постановки на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кадас-тровый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 и регистрации права собственности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количес-тва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недви-жимости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которые зарегистрировано право собственности, доходов от сдачи в аренду имущества</w:t>
            </w:r>
          </w:p>
        </w:tc>
      </w:tr>
      <w:tr w:rsidR="007722EE" w:rsidRPr="007722EE" w:rsidTr="007722EE">
        <w:trPr>
          <w:trHeight w:val="12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рыночной оценки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приватизи-руемого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предос-тавляемого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 муниципального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иму-щества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объек-тивной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наиболее достоверной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инфор-мации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цене объекта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техни-ческих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эксплу-атационных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муни-ципальной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(содержание и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над-лежащего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административных зданий, находящихся в муниципальной собственности, обще-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много-квартирных жилых домов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техни-ческих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эксплуата-ционных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(ремонт общего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многоквартир-ных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домов)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6 001,0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капи-тальный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мно-гоквартирных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домов (жилые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помеще-ния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находящиеся в собственности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муни-ципального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свое-временного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качес-твенного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общего имущества в много-квартирных жилых домах</w:t>
            </w:r>
          </w:p>
        </w:tc>
      </w:tr>
      <w:tr w:rsidR="007722EE" w:rsidRPr="007722EE" w:rsidTr="007722EE">
        <w:trPr>
          <w:trHeight w:val="11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общего имущества многоквартирных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жи-лых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1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-дающих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пред-приятиям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коммуналь-ного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от оказания услуг бани населению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19 814,5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надеж-ной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-но-значимого объекта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0382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процесса управления и распоряжения земельными участками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на государственный кадастровый учет и регистрация права собственности</w:t>
            </w:r>
          </w:p>
        </w:tc>
      </w:tr>
      <w:tr w:rsidR="007722EE" w:rsidRPr="007722EE" w:rsidTr="007722EE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рыночной оценки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приватизи-руемых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пре-доставляемых в аренду земельных участков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 xml:space="preserve">Получение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>объек-тивной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 xml:space="preserve"> и наиболее достоверной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>инфор-мации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 xml:space="preserve"> о цене объекта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инже-нерных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 на земельных участках, отводимых в целях строительства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1 781,4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условий места строительства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риториального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плани-рования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-тельных и технических регламентов,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-строительное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зониро-вание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планировка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Определение в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доку-ментах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территориаль-ного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планирования назначение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-торий в целях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-печения устойчивого развития инженер-ной, транспортной и социальной инфра-структур</w:t>
            </w:r>
          </w:p>
        </w:tc>
      </w:tr>
      <w:tr w:rsidR="007722EE" w:rsidRPr="007722EE" w:rsidTr="007722EE">
        <w:trPr>
          <w:trHeight w:val="217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10 137,7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«Переселение граждан, проживающих на территории Бодайбинского муниципального образования,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ветхого и аварийного жилищного фонда Бодайбинского муниципального образования» на 2014-2022 годы</w:t>
            </w:r>
          </w:p>
        </w:tc>
      </w:tr>
      <w:tr w:rsidR="007722EE" w:rsidRPr="007722EE" w:rsidTr="007722EE">
        <w:trPr>
          <w:trHeight w:val="62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путем заключения договоров участия в долевом строительстве с застройщиками либо путем купли-продажи жилых помещений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76 945,7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427 302,8*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102 000,0*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96 220,0*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693 522,8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проживающих в аварийном жилищ-ном фонде,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-троенным жильем, ликвидация аварий-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на территории города 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аварийного и ветхого жилья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14702,2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безопас-ности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и населения</w:t>
            </w:r>
          </w:p>
        </w:tc>
      </w:tr>
      <w:tr w:rsidR="007722EE" w:rsidRPr="007722EE" w:rsidTr="007722EE">
        <w:trPr>
          <w:trHeight w:val="280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77 145,7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427 898,8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110 930,2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708 225,0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«Переселение граждан из жилых помещений, расположенных в зоне БАМ,</w:t>
            </w:r>
          </w:p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признанных непригодными для проживания, и (или) жилых помещений с высоким уровнем износа (более 70%)</w:t>
            </w:r>
          </w:p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2014-2016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путем заключения договоров участия в долевом строительстве с застройщиками либо путем купли-продажи жилых помещений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субъе-кта</w:t>
            </w:r>
            <w:proofErr w:type="spellEnd"/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206 709,1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90 241,8*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87 745,0*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87 745,0*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80 725,4*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346 457,2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проживающих в аварийном жилищ-ном фонде, благо-устроенным жильем, ликвидация аварий-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на территории города 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аварийного и ветхого жилья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7 739,9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безопас-ности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и населения</w:t>
            </w:r>
          </w:p>
        </w:tc>
      </w:tr>
      <w:tr w:rsidR="007722EE" w:rsidRPr="007722EE" w:rsidTr="007722EE">
        <w:trPr>
          <w:trHeight w:val="33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208 034,8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90 721,8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354 196,5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3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жилищно-коммунального хозяйства</w:t>
            </w:r>
          </w:p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trHeight w:val="2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«Модернизация объектов коммунальной инфраструктуры города Бодайбо на 2015-2017 годы»</w:t>
            </w:r>
          </w:p>
        </w:tc>
      </w:tr>
      <w:tr w:rsidR="007722EE" w:rsidRPr="007722EE" w:rsidTr="007722EE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-темы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теплоснабжения г. Бодайбо с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перек-лючением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ЦОК № 2 на ЦОК № 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57 143,0*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107 143,0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технологических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по-терь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производствен-ных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мощностей, а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уровня теку-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на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содер-жание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коммунального ком-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износа систем комму-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 города</w:t>
            </w:r>
          </w:p>
        </w:tc>
      </w:tr>
      <w:tr w:rsidR="007722EE" w:rsidRPr="007722EE" w:rsidTr="007722EE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первооче-редных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модернизации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объ-ектов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коммунальной инфраструктуры 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-лях подготовки к ото-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пительному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47 359,0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«Чистая вода» на период 2015-2022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и объектов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водоснабже-ния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29 331,0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износа систем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водоснаб-жения</w:t>
            </w:r>
            <w:proofErr w:type="spellEnd"/>
            <w:proofErr w:type="gramEnd"/>
          </w:p>
        </w:tc>
      </w:tr>
      <w:tr w:rsidR="007722EE" w:rsidRPr="007722EE" w:rsidTr="007722EE">
        <w:trPr>
          <w:trHeight w:val="27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системы водоотведения г. Бодайбо на 2015-2022 годы»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объек-тов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капитальный ремонт сетей и объектов водоотведения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ПСД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ПСД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сетями централизованного водоотведения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авто-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ЗИЛ, КАМАЗ для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гидродинамичес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 промывки сетей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теплоснаб-жения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водоснабже-ния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водоотведения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локальных выгребов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фонда, оборудован-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выгребными ямами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возмеще-ние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в связи с оказанием жилищных услуг по отдельным категориям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34 973,0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размера платежей граждан за жилищные услуги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 г. Бодайбо»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приборами учета и резервными, и (или) аварийными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ис-точниками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электро-энергии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му-ниципальной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1 255,7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затрат местного бюджета за использованную электрическую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энер-гию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направленную на освещение улиц и общественных мест города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линий электроснабжения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жи-лых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многоквартирных домов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5 518,0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31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31 572,3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41 527,8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63 229,5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236 258,2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47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благоустройство, содержание и озеленение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«Благоустройство»</w:t>
            </w:r>
          </w:p>
        </w:tc>
      </w:tr>
      <w:tr w:rsidR="007722EE" w:rsidRPr="007722EE" w:rsidTr="007722EE">
        <w:trPr>
          <w:trHeight w:val="133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чистоте мест общего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поль-зования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элементов благоустройства, на-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ходящихся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(места общего пользования, дренажная система)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5 008,5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37 575,7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норм и правил санитарной очистки территорий, требований в сфере внешнего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благоуст-ройства</w:t>
            </w:r>
            <w:proofErr w:type="spellEnd"/>
            <w:proofErr w:type="gramEnd"/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рекон-струкция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капиталь-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имущес-тва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элементов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бла-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гоустройства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дренажной системы)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2 470,8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19 238,4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функ-циональных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характе-ристик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7722EE" w:rsidRPr="007722EE" w:rsidTr="007722EE">
        <w:trPr>
          <w:trHeight w:val="23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«Озеленение»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клумб и цветников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4 038,3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сани-тарного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эколо-гического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города, изменение его внешнего вида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Формовочная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сани-тарная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обрезка дере-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вьев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2 193,4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«Освещение»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-бойного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 территории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Бодайбин-ского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(обслужи-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приобретение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/энергии)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3 309,5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21 073,4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благоустроенности территорий,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обеспе-ченности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сетями на-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освещения, бесперебойное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осве-щение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линий уличного освещения, оснащение приборами учета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5 039,9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«Праздничное и тематическое оформление территорий Бодайбинского муниципального образования»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праз-дничного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оформления, проведение конкурсов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города на период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проведе-ния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праздничных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ме-роприятий</w:t>
            </w:r>
            <w:proofErr w:type="spellEnd"/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сферы похоронного дела на территории Бодайбинского муниципального образования на 2015-2022 годы»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7.5.1.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5 020,6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чисто-ты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порядка на территории кладбища</w:t>
            </w:r>
          </w:p>
        </w:tc>
      </w:tr>
      <w:tr w:rsidR="007722EE" w:rsidRPr="007722EE" w:rsidTr="007722EE">
        <w:trPr>
          <w:trHeight w:val="274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14 514,3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15 036,9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17 144,7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17 309,0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15 513,2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96 954,7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«Молодежь и поддержка физической культуры и спорта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trHeight w:val="16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про-ведение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детей и молодежи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2 966,0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эффективного вовлечения молодежи в социально-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-политическое развитие города, поддержание среди молодежи спор-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традиций, развитие престижа у населения города занятия спортом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про-ведение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мероприятий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3 064,0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202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населения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адрес-ной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-щи гражданам, оказав-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напряженности в наиболее уязвимых слоях населения,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дос-тупность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отдельным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граждан с доходом ниже про-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житочного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минимума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обеспечению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доступности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тран-спортных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для многодетных, мало-обеспеченных семей,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школьников, студен-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неработающих пенсионеров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16 437,7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по-мощи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общегородских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мероп-риятий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18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19 876,7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Муниципальная программа «Формирование комфортной городской среды </w:t>
            </w:r>
          </w:p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</w:rPr>
              <w:t>на территории Бодайбинского муниципального образования на 2018-2022 годы»</w:t>
            </w:r>
          </w:p>
        </w:tc>
      </w:tr>
      <w:tr w:rsidR="007722EE" w:rsidRPr="007722EE" w:rsidTr="007722EE">
        <w:trPr>
          <w:trHeight w:val="10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дво-ровых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и комфорта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среды, повыше-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бла-гоустройства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дворо-вых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общественных мест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15 400,0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722EE" w:rsidRPr="007722EE" w:rsidTr="007722EE">
        <w:trPr>
          <w:trHeight w:val="271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64 130,0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11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412 281,2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639 779,3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256 693,1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344 516,7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192 860,2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109 582,3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1 867 546,5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  <w:sectPr w:rsidR="007722EE" w:rsidSect="007722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22EE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22EE">
        <w:rPr>
          <w:rFonts w:ascii="Times New Roman" w:eastAsia="Times New Roman" w:hAnsi="Times New Roman" w:cs="Times New Roman"/>
          <w:b/>
          <w:lang w:eastAsia="ru-RU"/>
        </w:rPr>
        <w:t xml:space="preserve">решения Думы Бодайбинского городского поселения </w:t>
      </w:r>
    </w:p>
    <w:p w:rsidR="007722EE" w:rsidRDefault="007722EE" w:rsidP="007722EE">
      <w:pPr>
        <w:tabs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lang w:eastAsia="ru-RU"/>
        </w:rPr>
        <w:t>«</w:t>
      </w: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внесении изменений в решение Думы Бодайбинского городского поселения от 15.11.2016 г. № 35-па «Об утверждении Программы комплексного социально-экономического развития Бодайбинского муниципального образования </w:t>
      </w: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период 2017-2022 годов»</w:t>
      </w:r>
    </w:p>
    <w:p w:rsidR="007722EE" w:rsidRPr="007722EE" w:rsidRDefault="007722EE" w:rsidP="0077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2EE">
        <w:rPr>
          <w:rFonts w:ascii="Times New Roman" w:eastAsia="Times New Roman" w:hAnsi="Times New Roman" w:cs="Times New Roman"/>
          <w:lang w:eastAsia="ru-RU"/>
        </w:rPr>
        <w:t>Подготовил:</w:t>
      </w:r>
    </w:p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Куклина Т.В.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2EE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7722EE" w:rsidRPr="007722EE" w:rsidRDefault="007722EE" w:rsidP="0077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Горин О.В.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Харичева Е.В.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вопросам ЖКХ, </w:t>
            </w: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 благоустройства и транспорта </w:t>
            </w: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Одинцев А.А.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Коваль Н.В.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Верницкая И.В.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. управляющего делами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Ходарева С.Н.</w:t>
            </w:r>
          </w:p>
        </w:tc>
      </w:tr>
    </w:tbl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sectPr w:rsidR="007722EE" w:rsidRPr="007722EE" w:rsidSect="00772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7"/>
    <w:rsid w:val="00133CC8"/>
    <w:rsid w:val="00331C7A"/>
    <w:rsid w:val="003C1738"/>
    <w:rsid w:val="00521FF9"/>
    <w:rsid w:val="00583000"/>
    <w:rsid w:val="005C5BF7"/>
    <w:rsid w:val="006F2102"/>
    <w:rsid w:val="007722EE"/>
    <w:rsid w:val="00894EF1"/>
    <w:rsid w:val="00952FC4"/>
    <w:rsid w:val="009A5D27"/>
    <w:rsid w:val="00A13AC4"/>
    <w:rsid w:val="00D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BBFE-D2A1-4717-AEE0-B295CB04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722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"/>
    <w:basedOn w:val="a1"/>
    <w:next w:val="a1"/>
    <w:link w:val="20"/>
    <w:uiPriority w:val="9"/>
    <w:semiHidden/>
    <w:unhideWhenUsed/>
    <w:qFormat/>
    <w:rsid w:val="007722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"/>
    <w:semiHidden/>
    <w:unhideWhenUsed/>
    <w:qFormat/>
    <w:rsid w:val="007722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722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722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722E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722E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722E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722EE"/>
    <w:pPr>
      <w:spacing w:before="240" w:after="60" w:line="240" w:lineRule="auto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7722EE"/>
    <w:rPr>
      <w:strike w:val="0"/>
      <w:dstrike w:val="0"/>
      <w:color w:val="0066CC"/>
      <w:u w:val="none"/>
      <w:effect w:val="none"/>
    </w:rPr>
  </w:style>
  <w:style w:type="paragraph" w:styleId="a6">
    <w:name w:val="No Spacing"/>
    <w:uiPriority w:val="1"/>
    <w:qFormat/>
    <w:rsid w:val="007722EE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7722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"/>
    <w:basedOn w:val="a2"/>
    <w:link w:val="2"/>
    <w:uiPriority w:val="9"/>
    <w:semiHidden/>
    <w:rsid w:val="007722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"/>
    <w:semiHidden/>
    <w:rsid w:val="007722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7722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7722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7722E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7722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7722EE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7722EE"/>
  </w:style>
  <w:style w:type="paragraph" w:styleId="a7">
    <w:name w:val="List Paragraph"/>
    <w:basedOn w:val="a1"/>
    <w:link w:val="a8"/>
    <w:uiPriority w:val="34"/>
    <w:qFormat/>
    <w:rsid w:val="007722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722EE"/>
    <w:rPr>
      <w:rFonts w:ascii="Calibri" w:hAnsi="Calibri" w:hint="default"/>
      <w:b/>
      <w:bCs w:val="0"/>
      <w:i/>
      <w:iCs/>
    </w:rPr>
  </w:style>
  <w:style w:type="character" w:customStyle="1" w:styleId="aa">
    <w:name w:val="Верхний колонтитул Знак"/>
    <w:link w:val="ab"/>
    <w:locked/>
    <w:rsid w:val="007722EE"/>
    <w:rPr>
      <w:rFonts w:ascii="Arial" w:hAnsi="Arial" w:cs="Arial"/>
    </w:rPr>
  </w:style>
  <w:style w:type="paragraph" w:customStyle="1" w:styleId="12">
    <w:name w:val="ВерхКолонтитул1"/>
    <w:basedOn w:val="a1"/>
    <w:next w:val="ab"/>
    <w:unhideWhenUsed/>
    <w:rsid w:val="007722EE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aliases w:val="ВерхКолонтитул Знак1"/>
    <w:basedOn w:val="a2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d"/>
    <w:uiPriority w:val="99"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footer"/>
    <w:basedOn w:val="a1"/>
    <w:link w:val="ac"/>
    <w:uiPriority w:val="99"/>
    <w:unhideWhenUsed/>
    <w:rsid w:val="007722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2"/>
    <w:uiPriority w:val="99"/>
    <w:semiHidden/>
    <w:rsid w:val="007722EE"/>
  </w:style>
  <w:style w:type="character" w:customStyle="1" w:styleId="ae">
    <w:name w:val="Название объекта Знак"/>
    <w:link w:val="af"/>
    <w:semiHidden/>
    <w:locked/>
    <w:rsid w:val="007722EE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Знак11"/>
    <w:basedOn w:val="a1"/>
    <w:next w:val="a1"/>
    <w:semiHidden/>
    <w:unhideWhenUsed/>
    <w:qFormat/>
    <w:rsid w:val="007722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f0">
    <w:name w:val="Title"/>
    <w:basedOn w:val="a1"/>
    <w:next w:val="a1"/>
    <w:link w:val="af1"/>
    <w:qFormat/>
    <w:rsid w:val="007722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2"/>
    <w:link w:val="af0"/>
    <w:rsid w:val="007722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1"/>
    <w:link w:val="af3"/>
    <w:unhideWhenUsed/>
    <w:rsid w:val="007722E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Body Text Indent"/>
    <w:basedOn w:val="a1"/>
    <w:link w:val="af4"/>
    <w:semiHidden/>
    <w:unhideWhenUsed/>
    <w:rsid w:val="007722EE"/>
    <w:pPr>
      <w:spacing w:after="0" w:line="240" w:lineRule="auto"/>
      <w:ind w:left="144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2"/>
    <w:uiPriority w:val="99"/>
    <w:semiHidden/>
    <w:rsid w:val="007722EE"/>
  </w:style>
  <w:style w:type="paragraph" w:styleId="af6">
    <w:name w:val="Subtitle"/>
    <w:basedOn w:val="a1"/>
    <w:next w:val="a1"/>
    <w:link w:val="af7"/>
    <w:uiPriority w:val="11"/>
    <w:qFormat/>
    <w:rsid w:val="007722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2"/>
    <w:link w:val="af6"/>
    <w:uiPriority w:val="11"/>
    <w:rsid w:val="007722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7722EE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7722EE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7722EE"/>
    <w:rPr>
      <w:sz w:val="16"/>
      <w:szCs w:val="16"/>
    </w:rPr>
  </w:style>
  <w:style w:type="character" w:customStyle="1" w:styleId="21">
    <w:name w:val="Основной текст с отступом 2 Знак"/>
    <w:basedOn w:val="a2"/>
    <w:link w:val="22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Indent 2"/>
    <w:basedOn w:val="a1"/>
    <w:link w:val="21"/>
    <w:semiHidden/>
    <w:unhideWhenUsed/>
    <w:rsid w:val="007722EE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722EE"/>
  </w:style>
  <w:style w:type="character" w:customStyle="1" w:styleId="33">
    <w:name w:val="Основной текст с отступом 3 Знак"/>
    <w:basedOn w:val="a2"/>
    <w:link w:val="34"/>
    <w:semiHidden/>
    <w:rsid w:val="0077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3"/>
    <w:semiHidden/>
    <w:unhideWhenUsed/>
    <w:rsid w:val="007722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7722EE"/>
    <w:rPr>
      <w:sz w:val="16"/>
      <w:szCs w:val="16"/>
    </w:rPr>
  </w:style>
  <w:style w:type="character" w:customStyle="1" w:styleId="af8">
    <w:name w:val="Текст выноски Знак"/>
    <w:basedOn w:val="a2"/>
    <w:link w:val="af9"/>
    <w:semiHidden/>
    <w:rsid w:val="007722E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unhideWhenUsed/>
    <w:rsid w:val="007722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2"/>
    <w:uiPriority w:val="99"/>
    <w:semiHidden/>
    <w:rsid w:val="007722EE"/>
    <w:rPr>
      <w:rFonts w:ascii="Segoe UI" w:hAnsi="Segoe UI" w:cs="Segoe UI"/>
      <w:sz w:val="18"/>
      <w:szCs w:val="18"/>
    </w:rPr>
  </w:style>
  <w:style w:type="paragraph" w:styleId="23">
    <w:name w:val="Quote"/>
    <w:basedOn w:val="a1"/>
    <w:next w:val="a1"/>
    <w:link w:val="24"/>
    <w:uiPriority w:val="29"/>
    <w:qFormat/>
    <w:rsid w:val="007722E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4">
    <w:name w:val="Цитата 2 Знак"/>
    <w:basedOn w:val="a2"/>
    <w:link w:val="23"/>
    <w:uiPriority w:val="29"/>
    <w:rsid w:val="007722E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a">
    <w:name w:val="Intense Quote"/>
    <w:basedOn w:val="a1"/>
    <w:next w:val="a1"/>
    <w:link w:val="afb"/>
    <w:uiPriority w:val="30"/>
    <w:qFormat/>
    <w:rsid w:val="007722E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b">
    <w:name w:val="Выделенная цитата Знак"/>
    <w:basedOn w:val="a2"/>
    <w:link w:val="afa"/>
    <w:uiPriority w:val="30"/>
    <w:rsid w:val="007722EE"/>
    <w:rPr>
      <w:rFonts w:ascii="Calibri" w:eastAsia="Times New Roman" w:hAnsi="Calibri" w:cs="Times New Roman"/>
      <w:b/>
      <w:i/>
      <w:sz w:val="24"/>
      <w:lang w:eastAsia="ru-RU"/>
    </w:rPr>
  </w:style>
  <w:style w:type="paragraph" w:customStyle="1" w:styleId="afc">
    <w:name w:val="список_цифры"/>
    <w:basedOn w:val="a1"/>
    <w:rsid w:val="007722EE"/>
    <w:pPr>
      <w:snapToGri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Cell">
    <w:name w:val="ConsCell"/>
    <w:rsid w:val="007722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rsid w:val="00772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7">
    <w:name w:val="1Основной текст"/>
    <w:basedOn w:val="a1"/>
    <w:rsid w:val="007722EE"/>
    <w:pPr>
      <w:tabs>
        <w:tab w:val="left" w:pos="480"/>
      </w:tabs>
      <w:spacing w:after="0" w:line="360" w:lineRule="auto"/>
      <w:ind w:firstLine="720"/>
    </w:pPr>
    <w:rPr>
      <w:rFonts w:ascii="Calibri" w:eastAsia="Times New Roman" w:hAnsi="Calibri" w:cs="Arial"/>
      <w:bCs/>
      <w:sz w:val="24"/>
      <w:szCs w:val="24"/>
      <w:lang w:eastAsia="ru-RU"/>
    </w:rPr>
  </w:style>
  <w:style w:type="character" w:customStyle="1" w:styleId="afd">
    <w:name w:val="Основа Знак"/>
    <w:link w:val="afe"/>
    <w:locked/>
    <w:rsid w:val="007722EE"/>
    <w:rPr>
      <w:sz w:val="24"/>
      <w:szCs w:val="24"/>
    </w:rPr>
  </w:style>
  <w:style w:type="paragraph" w:customStyle="1" w:styleId="afe">
    <w:name w:val="Основа"/>
    <w:basedOn w:val="a1"/>
    <w:link w:val="afd"/>
    <w:rsid w:val="007722EE"/>
    <w:pPr>
      <w:spacing w:before="120" w:after="0" w:line="360" w:lineRule="auto"/>
      <w:ind w:firstLine="567"/>
    </w:pPr>
    <w:rPr>
      <w:sz w:val="24"/>
      <w:szCs w:val="24"/>
    </w:rPr>
  </w:style>
  <w:style w:type="paragraph" w:customStyle="1" w:styleId="a">
    <w:name w:val="список_маркеры"/>
    <w:basedOn w:val="a1"/>
    <w:rsid w:val="007722EE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">
    <w:name w:val="таблица_название"/>
    <w:basedOn w:val="a1"/>
    <w:rsid w:val="007722EE"/>
    <w:pPr>
      <w:spacing w:after="0" w:line="36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0">
    <w:name w:val="таблица_текст"/>
    <w:basedOn w:val="a1"/>
    <w:rsid w:val="007722EE"/>
    <w:pPr>
      <w:snapToGrid w:val="0"/>
      <w:spacing w:after="0" w:line="240" w:lineRule="auto"/>
      <w:ind w:left="80"/>
    </w:pPr>
    <w:rPr>
      <w:rFonts w:ascii="Calibri" w:eastAsia="Times New Roman" w:hAnsi="Calibri" w:cs="Times New Roman"/>
      <w:sz w:val="18"/>
      <w:szCs w:val="24"/>
      <w:lang w:eastAsia="ru-RU"/>
    </w:rPr>
  </w:style>
  <w:style w:type="paragraph" w:customStyle="1" w:styleId="aff1">
    <w:name w:val="таблица_числа"/>
    <w:basedOn w:val="aff0"/>
    <w:rsid w:val="007722EE"/>
    <w:pPr>
      <w:tabs>
        <w:tab w:val="right" w:pos="82"/>
      </w:tabs>
      <w:ind w:right="65"/>
      <w:jc w:val="right"/>
    </w:pPr>
  </w:style>
  <w:style w:type="paragraph" w:customStyle="1" w:styleId="aff2">
    <w:name w:val="Знак Знак Знак Знак"/>
    <w:basedOn w:val="a1"/>
    <w:rsid w:val="007722E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">
    <w:name w:val="список_маркеры точки"/>
    <w:basedOn w:val="a1"/>
    <w:rsid w:val="007722EE"/>
    <w:pPr>
      <w:numPr>
        <w:ilvl w:val="1"/>
        <w:numId w:val="2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3">
    <w:name w:val="наименование столбца"/>
    <w:basedOn w:val="a1"/>
    <w:rsid w:val="007722EE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5">
    <w:name w:val="Стиль Первая строка:  125 см"/>
    <w:basedOn w:val="a1"/>
    <w:rsid w:val="007722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1"/>
    <w:rsid w:val="007722EE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7722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7722E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nsPlusNonformat">
    <w:name w:val="ConsPlusNonformat"/>
    <w:rsid w:val="00772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Report">
    <w:name w:val="Report"/>
    <w:basedOn w:val="a1"/>
    <w:rsid w:val="007722EE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1"/>
    <w:uiPriority w:val="99"/>
    <w:rsid w:val="007722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R3">
    <w:name w:val="FR3"/>
    <w:rsid w:val="007722EE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">
    <w:name w:val="xl30"/>
    <w:basedOn w:val="a1"/>
    <w:rsid w:val="00772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22E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7722E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2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Содержимое таблицы"/>
    <w:basedOn w:val="a1"/>
    <w:rsid w:val="007722EE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18">
    <w:name w:val="Абзац списка1"/>
    <w:basedOn w:val="a1"/>
    <w:rsid w:val="007722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7722EE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ubtle Emphasis"/>
    <w:uiPriority w:val="19"/>
    <w:qFormat/>
    <w:rsid w:val="007722EE"/>
    <w:rPr>
      <w:i/>
      <w:iCs w:val="0"/>
      <w:color w:val="5A5A5A"/>
    </w:rPr>
  </w:style>
  <w:style w:type="character" w:styleId="aff6">
    <w:name w:val="Intense Emphasis"/>
    <w:uiPriority w:val="21"/>
    <w:qFormat/>
    <w:rsid w:val="007722EE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uiPriority w:val="31"/>
    <w:qFormat/>
    <w:rsid w:val="007722EE"/>
    <w:rPr>
      <w:sz w:val="24"/>
      <w:szCs w:val="24"/>
      <w:u w:val="single"/>
    </w:rPr>
  </w:style>
  <w:style w:type="character" w:styleId="aff8">
    <w:name w:val="Intense Reference"/>
    <w:uiPriority w:val="32"/>
    <w:qFormat/>
    <w:rsid w:val="007722EE"/>
    <w:rPr>
      <w:b/>
      <w:bCs w:val="0"/>
      <w:sz w:val="24"/>
      <w:u w:val="single"/>
    </w:rPr>
  </w:style>
  <w:style w:type="character" w:styleId="aff9">
    <w:name w:val="Book Title"/>
    <w:uiPriority w:val="33"/>
    <w:qFormat/>
    <w:rsid w:val="007722E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StrongEmphasis">
    <w:name w:val="Strong Emphasis"/>
    <w:rsid w:val="007722EE"/>
    <w:rPr>
      <w:b/>
      <w:bCs/>
    </w:rPr>
  </w:style>
  <w:style w:type="character" w:customStyle="1" w:styleId="FontStyle38">
    <w:name w:val="Font Style38"/>
    <w:uiPriority w:val="99"/>
    <w:rsid w:val="007722EE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7722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7722EE"/>
  </w:style>
  <w:style w:type="character" w:styleId="affa">
    <w:name w:val="Strong"/>
    <w:basedOn w:val="a2"/>
    <w:uiPriority w:val="22"/>
    <w:qFormat/>
    <w:rsid w:val="007722EE"/>
    <w:rPr>
      <w:b/>
      <w:bCs/>
    </w:rPr>
  </w:style>
  <w:style w:type="paragraph" w:styleId="ab">
    <w:name w:val="header"/>
    <w:basedOn w:val="a1"/>
    <w:link w:val="aa"/>
    <w:semiHidden/>
    <w:unhideWhenUsed/>
    <w:rsid w:val="007722EE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25">
    <w:name w:val="Верхний колонтитул Знак2"/>
    <w:basedOn w:val="a2"/>
    <w:uiPriority w:val="99"/>
    <w:semiHidden/>
    <w:rsid w:val="007722EE"/>
  </w:style>
  <w:style w:type="paragraph" w:styleId="af">
    <w:name w:val="caption"/>
    <w:basedOn w:val="a1"/>
    <w:next w:val="a1"/>
    <w:link w:val="ae"/>
    <w:semiHidden/>
    <w:unhideWhenUsed/>
    <w:qFormat/>
    <w:rsid w:val="007722EE"/>
    <w:pPr>
      <w:spacing w:after="20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Плешува Альмира Алексеевна</cp:lastModifiedBy>
  <cp:revision>2</cp:revision>
  <cp:lastPrinted>2017-11-22T07:46:00Z</cp:lastPrinted>
  <dcterms:created xsi:type="dcterms:W3CDTF">2018-05-28T07:53:00Z</dcterms:created>
  <dcterms:modified xsi:type="dcterms:W3CDTF">2018-05-28T07:53:00Z</dcterms:modified>
</cp:coreProperties>
</file>