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08" w:rsidRPr="00F30E9F" w:rsidRDefault="00FB10B2" w:rsidP="008B4308">
      <w:pPr>
        <w:ind w:right="-185"/>
        <w:jc w:val="center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</w:t>
      </w:r>
      <w:r w:rsidR="008B4308" w:rsidRPr="00F30E9F">
        <w:rPr>
          <w:b/>
          <w:sz w:val="23"/>
          <w:szCs w:val="23"/>
        </w:rPr>
        <w:t>РОССИЙСКАЯ ФЕДЕРАЦИЯ</w:t>
      </w:r>
      <w:r>
        <w:rPr>
          <w:b/>
          <w:sz w:val="23"/>
          <w:szCs w:val="23"/>
        </w:rPr>
        <w:t xml:space="preserve">                            проект</w:t>
      </w:r>
    </w:p>
    <w:p w:rsidR="008B4308" w:rsidRPr="00F30E9F" w:rsidRDefault="008B4308" w:rsidP="008B4308">
      <w:pPr>
        <w:ind w:right="44"/>
        <w:jc w:val="center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ИРКУТСКАЯ ОБЛАСТЬ БОДАЙБИНСКИЙ РАЙОН</w:t>
      </w:r>
    </w:p>
    <w:p w:rsidR="008B4308" w:rsidRPr="00F30E9F" w:rsidRDefault="008B4308" w:rsidP="008B4308">
      <w:pPr>
        <w:ind w:right="44"/>
        <w:jc w:val="center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ДУМА БОДАЙБИНСКОГО ГОРОДСКОГО ПОСЕЛЕНИЯ</w:t>
      </w:r>
    </w:p>
    <w:p w:rsidR="008B4308" w:rsidRPr="00F30E9F" w:rsidRDefault="008B4308" w:rsidP="008B4308">
      <w:pPr>
        <w:ind w:right="44"/>
        <w:jc w:val="center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РЕШЕНИЕ</w:t>
      </w:r>
    </w:p>
    <w:p w:rsidR="008B4308" w:rsidRPr="00F30E9F" w:rsidRDefault="008B4308" w:rsidP="00D43F14">
      <w:pPr>
        <w:ind w:right="-2"/>
        <w:jc w:val="center"/>
        <w:rPr>
          <w:sz w:val="23"/>
          <w:szCs w:val="23"/>
        </w:rPr>
      </w:pPr>
    </w:p>
    <w:p w:rsidR="00D43F14" w:rsidRPr="006D5758" w:rsidRDefault="00FB10B2" w:rsidP="00D43F1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</w:t>
      </w:r>
      <w:r w:rsidR="00D43F14" w:rsidRPr="006D5758">
        <w:rPr>
          <w:b/>
          <w:sz w:val="23"/>
          <w:szCs w:val="23"/>
        </w:rPr>
        <w:t>2019 г</w:t>
      </w:r>
      <w:r>
        <w:rPr>
          <w:b/>
          <w:sz w:val="23"/>
          <w:szCs w:val="23"/>
        </w:rPr>
        <w:t xml:space="preserve">.                     </w:t>
      </w:r>
      <w:r w:rsidR="00D43F14" w:rsidRPr="006D5758">
        <w:rPr>
          <w:b/>
          <w:sz w:val="23"/>
          <w:szCs w:val="23"/>
        </w:rPr>
        <w:t xml:space="preserve">              </w:t>
      </w:r>
      <w:r w:rsidR="00D43F14">
        <w:rPr>
          <w:b/>
          <w:sz w:val="23"/>
          <w:szCs w:val="23"/>
        </w:rPr>
        <w:t xml:space="preserve">  </w:t>
      </w:r>
      <w:r w:rsidR="00D43F14" w:rsidRPr="006D5758">
        <w:rPr>
          <w:b/>
          <w:sz w:val="23"/>
          <w:szCs w:val="23"/>
        </w:rPr>
        <w:t xml:space="preserve">   г. Бодайбо                                       </w:t>
      </w:r>
      <w:r w:rsidR="00D43F14">
        <w:rPr>
          <w:b/>
          <w:sz w:val="23"/>
          <w:szCs w:val="23"/>
        </w:rPr>
        <w:t xml:space="preserve">        </w:t>
      </w:r>
      <w:r w:rsidR="00D43F14" w:rsidRPr="006D5758">
        <w:rPr>
          <w:b/>
          <w:sz w:val="23"/>
          <w:szCs w:val="23"/>
        </w:rPr>
        <w:t xml:space="preserve">  </w:t>
      </w:r>
      <w:r w:rsidR="00D43F14">
        <w:rPr>
          <w:b/>
          <w:sz w:val="23"/>
          <w:szCs w:val="23"/>
        </w:rPr>
        <w:t xml:space="preserve">    </w:t>
      </w:r>
      <w:r w:rsidR="00D43F14" w:rsidRPr="006D5758">
        <w:rPr>
          <w:b/>
          <w:sz w:val="23"/>
          <w:szCs w:val="23"/>
        </w:rPr>
        <w:t xml:space="preserve">    № </w:t>
      </w:r>
      <w:r>
        <w:rPr>
          <w:b/>
          <w:sz w:val="23"/>
          <w:szCs w:val="23"/>
        </w:rPr>
        <w:t>_____</w:t>
      </w:r>
    </w:p>
    <w:p w:rsidR="008B4308" w:rsidRPr="00F30E9F" w:rsidRDefault="008B4308" w:rsidP="008B4308">
      <w:pPr>
        <w:jc w:val="both"/>
        <w:rPr>
          <w:sz w:val="23"/>
          <w:szCs w:val="23"/>
        </w:rPr>
      </w:pPr>
    </w:p>
    <w:p w:rsidR="008B4308" w:rsidRPr="00F30E9F" w:rsidRDefault="008B4308" w:rsidP="008B4308">
      <w:pPr>
        <w:ind w:left="-1080" w:right="-908"/>
        <w:jc w:val="both"/>
        <w:rPr>
          <w:sz w:val="23"/>
          <w:szCs w:val="23"/>
        </w:rPr>
      </w:pPr>
    </w:p>
    <w:p w:rsidR="008B4308" w:rsidRPr="00F30E9F" w:rsidRDefault="008B4308" w:rsidP="00F30E9F">
      <w:pPr>
        <w:ind w:right="-1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 xml:space="preserve">О внесении изменений в 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 </w:t>
      </w:r>
    </w:p>
    <w:p w:rsidR="008B4308" w:rsidRPr="00F30E9F" w:rsidRDefault="008B4308" w:rsidP="00F30E9F">
      <w:pPr>
        <w:ind w:right="-908"/>
        <w:rPr>
          <w:sz w:val="23"/>
          <w:szCs w:val="23"/>
        </w:rPr>
      </w:pP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>В соответствии с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21.12.2001г. № 178-ФЗ «О приватизации государственного и муниципального имущества</w:t>
      </w:r>
      <w:r w:rsidR="00F30E9F">
        <w:rPr>
          <w:sz w:val="23"/>
          <w:szCs w:val="23"/>
        </w:rPr>
        <w:t>»</w:t>
      </w:r>
      <w:r w:rsidRPr="00F30E9F">
        <w:rPr>
          <w:sz w:val="23"/>
          <w:szCs w:val="23"/>
        </w:rPr>
        <w:t>, принимая во внимание экспертное заключение Аппарата Губернатора Иркутской области и Правительства Иркутской области на муниципальный правовой акт от 09.08.2019 г. № 1881,  руководствуясь статьей 34  Устава Бодайбинского муниципального образования,  Дума Бодайбинского городского поселения,</w:t>
      </w:r>
    </w:p>
    <w:p w:rsidR="008B4308" w:rsidRPr="00F30E9F" w:rsidRDefault="008B4308" w:rsidP="008B4308">
      <w:pPr>
        <w:ind w:right="-185"/>
        <w:jc w:val="both"/>
        <w:rPr>
          <w:b/>
          <w:sz w:val="23"/>
          <w:szCs w:val="23"/>
        </w:rPr>
      </w:pPr>
      <w:r w:rsidRPr="00F30E9F">
        <w:rPr>
          <w:b/>
          <w:sz w:val="23"/>
          <w:szCs w:val="23"/>
        </w:rPr>
        <w:t>РЕШИЛА:</w:t>
      </w: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>1. Внести в решение Думы Бодайбинского городского поселения от 30.05.2017 г. № 08-па «Об утверждении Положения о приватизации муниципального имущества Бодайбинского муниципального образования» (далее – Положение) следующие изменения:</w:t>
      </w: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sz w:val="23"/>
          <w:szCs w:val="23"/>
        </w:rPr>
        <w:t xml:space="preserve">1.1. Пункт 2.1 Положения изложить в новой редакции: «Приватизацию муниципального имущества на территории Бодайбинского муниципального образования осуществляет администрация Бодайбинского городского поселения (далее-Администрация), а также своим решением поручает  </w:t>
      </w:r>
      <w:r w:rsidR="009F7B47" w:rsidRPr="00F30E9F">
        <w:rPr>
          <w:sz w:val="23"/>
          <w:szCs w:val="23"/>
        </w:rPr>
        <w:t>от  имени Бодайбинского муниципального образования организовать в установленном порядке приватизацию имущества, находящегося в собственности Бодайбинского муниципального образования и осуществлять функции продавца такого имущества юридическим лицам, перечень которых утвержден Правительством РФ».</w:t>
      </w:r>
    </w:p>
    <w:p w:rsid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rFonts w:cs="Arial"/>
          <w:color w:val="000000"/>
          <w:sz w:val="23"/>
          <w:szCs w:val="23"/>
        </w:rPr>
        <w:t xml:space="preserve">2. Настоящее решение подлежит официальному опубликованию в газете «Бодайбинские ведомости» и </w:t>
      </w:r>
      <w:r w:rsidRPr="00F30E9F">
        <w:rPr>
          <w:sz w:val="23"/>
          <w:szCs w:val="23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4" w:history="1"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www</w:t>
        </w:r>
        <w:r w:rsidRPr="00F30E9F">
          <w:rPr>
            <w:rStyle w:val="a3"/>
            <w:color w:val="auto"/>
            <w:sz w:val="23"/>
            <w:szCs w:val="23"/>
            <w:u w:val="none"/>
          </w:rPr>
          <w:t>.</w:t>
        </w:r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uprava</w:t>
        </w:r>
        <w:r w:rsidRPr="00F30E9F">
          <w:rPr>
            <w:rStyle w:val="a3"/>
            <w:color w:val="auto"/>
            <w:sz w:val="23"/>
            <w:szCs w:val="23"/>
            <w:u w:val="none"/>
          </w:rPr>
          <w:t>-</w:t>
        </w:r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bodaibo</w:t>
        </w:r>
        <w:r w:rsidRPr="00F30E9F">
          <w:rPr>
            <w:rStyle w:val="a3"/>
            <w:color w:val="auto"/>
            <w:sz w:val="23"/>
            <w:szCs w:val="23"/>
            <w:u w:val="none"/>
          </w:rPr>
          <w:t>.</w:t>
        </w:r>
        <w:r w:rsidRPr="00F30E9F">
          <w:rPr>
            <w:rStyle w:val="a3"/>
            <w:color w:val="auto"/>
            <w:sz w:val="23"/>
            <w:szCs w:val="23"/>
            <w:u w:val="none"/>
            <w:lang w:val="en-US"/>
          </w:rPr>
          <w:t>ru</w:t>
        </w:r>
      </w:hyperlink>
      <w:r w:rsidRPr="00F30E9F">
        <w:rPr>
          <w:rStyle w:val="a3"/>
          <w:color w:val="auto"/>
          <w:sz w:val="23"/>
          <w:szCs w:val="23"/>
          <w:u w:val="none"/>
        </w:rPr>
        <w:t xml:space="preserve">. </w:t>
      </w:r>
    </w:p>
    <w:p w:rsidR="008B4308" w:rsidRPr="00F30E9F" w:rsidRDefault="008B4308" w:rsidP="00F30E9F">
      <w:pPr>
        <w:ind w:right="-185" w:firstLine="708"/>
        <w:jc w:val="both"/>
        <w:rPr>
          <w:sz w:val="23"/>
          <w:szCs w:val="23"/>
        </w:rPr>
      </w:pPr>
      <w:r w:rsidRPr="00F30E9F">
        <w:rPr>
          <w:rFonts w:cs="Arial"/>
          <w:color w:val="000000"/>
          <w:sz w:val="23"/>
          <w:szCs w:val="23"/>
        </w:rPr>
        <w:t>3. Настоящее решение вступает в силу после дня его официального опубликования.</w:t>
      </w: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8B4308" w:rsidRPr="00F30E9F" w:rsidRDefault="008B4308" w:rsidP="008B4308">
      <w:pPr>
        <w:ind w:right="-908"/>
        <w:jc w:val="both"/>
        <w:rPr>
          <w:sz w:val="23"/>
          <w:szCs w:val="23"/>
        </w:rPr>
      </w:pPr>
    </w:p>
    <w:p w:rsidR="00F30E9F" w:rsidRPr="00052C8B" w:rsidRDefault="00F30E9F" w:rsidP="00F30E9F">
      <w:pPr>
        <w:jc w:val="both"/>
        <w:rPr>
          <w:b/>
          <w:sz w:val="23"/>
          <w:szCs w:val="23"/>
        </w:rPr>
      </w:pPr>
      <w:r w:rsidRPr="00B6538E">
        <w:rPr>
          <w:b/>
          <w:sz w:val="23"/>
          <w:szCs w:val="23"/>
        </w:rPr>
        <w:t xml:space="preserve">ПРЕДСЕДАТЕЛЬ                                                                        </w:t>
      </w:r>
      <w:r>
        <w:rPr>
          <w:b/>
          <w:sz w:val="23"/>
          <w:szCs w:val="23"/>
        </w:rPr>
        <w:t xml:space="preserve">    </w:t>
      </w:r>
      <w:r w:rsidRPr="00B6538E">
        <w:rPr>
          <w:b/>
          <w:sz w:val="23"/>
          <w:szCs w:val="23"/>
        </w:rPr>
        <w:t xml:space="preserve">                            А.А. ДУДАРИК</w:t>
      </w:r>
    </w:p>
    <w:p w:rsidR="008B4308" w:rsidRPr="00F30E9F" w:rsidRDefault="008B4308" w:rsidP="008B4308">
      <w:pPr>
        <w:rPr>
          <w:sz w:val="23"/>
          <w:szCs w:val="23"/>
        </w:rPr>
      </w:pPr>
    </w:p>
    <w:p w:rsidR="008B4308" w:rsidRPr="00F30E9F" w:rsidRDefault="008B4308" w:rsidP="008B4308">
      <w:pPr>
        <w:rPr>
          <w:sz w:val="23"/>
          <w:szCs w:val="23"/>
        </w:rPr>
      </w:pPr>
    </w:p>
    <w:p w:rsidR="00241DD2" w:rsidRDefault="00241DD2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</w:p>
    <w:p w:rsidR="00F30E9F" w:rsidRDefault="00F30E9F">
      <w:pPr>
        <w:rPr>
          <w:sz w:val="23"/>
          <w:szCs w:val="23"/>
        </w:rPr>
      </w:pPr>
      <w:bookmarkStart w:id="0" w:name="_GoBack"/>
      <w:bookmarkEnd w:id="0"/>
    </w:p>
    <w:sectPr w:rsidR="00F30E9F" w:rsidSect="00D43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08"/>
    <w:rsid w:val="00241DD2"/>
    <w:rsid w:val="00744E39"/>
    <w:rsid w:val="008B4308"/>
    <w:rsid w:val="008F33B2"/>
    <w:rsid w:val="009F7B47"/>
    <w:rsid w:val="00A75ACC"/>
    <w:rsid w:val="00D43F14"/>
    <w:rsid w:val="00F30E9F"/>
    <w:rsid w:val="00FB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582F-D189-4949-90E0-9A0DB0F0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430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43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30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3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Ходарева Светлана Николаевна</cp:lastModifiedBy>
  <cp:revision>5</cp:revision>
  <cp:lastPrinted>2019-10-23T09:08:00Z</cp:lastPrinted>
  <dcterms:created xsi:type="dcterms:W3CDTF">2019-10-08T06:26:00Z</dcterms:created>
  <dcterms:modified xsi:type="dcterms:W3CDTF">2019-11-13T03:52:00Z</dcterms:modified>
</cp:coreProperties>
</file>