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57" w:rsidRPr="00154457" w:rsidRDefault="00154457" w:rsidP="0015445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5445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ПРОЕКТ</w:t>
      </w:r>
    </w:p>
    <w:p w:rsidR="00154457" w:rsidRPr="00154457" w:rsidRDefault="00C339AC" w:rsidP="0015445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 xml:space="preserve">РОССИЙСКАЯ </w:t>
      </w:r>
      <w:r w:rsidR="00EC1FDF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ФЕДЕРАЦИЯ</w:t>
      </w:r>
    </w:p>
    <w:p w:rsidR="00154457" w:rsidRPr="00154457" w:rsidRDefault="00C339AC" w:rsidP="0015445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 xml:space="preserve">ИРКУТСКАЯ ОБЛАСТЬ </w:t>
      </w:r>
      <w:r w:rsidR="00154457" w:rsidRPr="00154457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БОДАЙБИНСКИЙ РАЙОН</w:t>
      </w:r>
    </w:p>
    <w:p w:rsidR="00154457" w:rsidRPr="00154457" w:rsidRDefault="00154457" w:rsidP="0015445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ДУМА БОДАЙБИНСКОГО ГОРОДСКОГО ПОСЕЛЕНИЯ</w:t>
      </w:r>
    </w:p>
    <w:p w:rsidR="00154457" w:rsidRPr="00154457" w:rsidRDefault="00C339AC" w:rsidP="0015445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РЕШЕНИ</w:t>
      </w:r>
      <w:r w:rsidR="00154457" w:rsidRPr="00154457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Е</w:t>
      </w:r>
    </w:p>
    <w:p w:rsidR="00154457" w:rsidRDefault="00154457" w:rsidP="0015445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</w:p>
    <w:p w:rsidR="00154457" w:rsidRPr="00154457" w:rsidRDefault="00154457" w:rsidP="001544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Принято на заседании Думы Бодайбинского городского поселения ________2017 г.</w:t>
      </w:r>
    </w:p>
    <w:p w:rsidR="00154457" w:rsidRDefault="00154457" w:rsidP="001544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</w:p>
    <w:p w:rsidR="00D74BAE" w:rsidRPr="00154457" w:rsidRDefault="00D74BAE" w:rsidP="0015445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</w:p>
    <w:p w:rsidR="00154457" w:rsidRPr="00154457" w:rsidRDefault="00EC1FDF" w:rsidP="00EC1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  <w:r w:rsidR="00154457"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заключения концессионных соглашений в отношении имущества, находящегося в собственности Бодайбинского муниципального образования</w:t>
      </w:r>
    </w:p>
    <w:p w:rsidR="00154457" w:rsidRDefault="00154457" w:rsidP="00154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AC" w:rsidRPr="00154457" w:rsidRDefault="00C339AC" w:rsidP="00154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</w:t>
      </w:r>
      <w:hyperlink r:id="rId6" w:history="1">
        <w:r w:rsidRPr="001544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7" w:history="1">
        <w:r w:rsidRPr="001544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EC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</w:t>
      </w:r>
      <w:r w:rsidR="00D74B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Федеральным законом от 21.07.</w:t>
      </w:r>
      <w:r w:rsidR="00EC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г. </w:t>
      </w:r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115-ФЗ «О концессионных соглашениях», статьей 34 Устава Бодайбинского муниципального образования, Дума Бодайбинского городского поселения</w:t>
      </w: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54457" w:rsidRPr="00154457" w:rsidRDefault="00154457" w:rsidP="00C339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2" w:history="1">
        <w:r w:rsidRPr="001544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C3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заключения концессионных соглашений в отношении имущества, находящегося в собственности Бодайбинского муниципального образования (прилагается).</w:t>
      </w:r>
    </w:p>
    <w:p w:rsidR="00154457" w:rsidRPr="00154457" w:rsidRDefault="00154457" w:rsidP="00C339A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4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опубликованию в газете </w:t>
      </w:r>
      <w:r w:rsidRPr="00EC1FDF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«Бодайбинские ведомости»</w:t>
      </w:r>
      <w:r w:rsidRPr="00154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 в сети Интернет на официальном сайте администрации Бодайбинского городского </w:t>
      </w:r>
      <w:r w:rsidRPr="001544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поселения </w:t>
      </w:r>
      <w:hyperlink r:id="rId8" w:history="1"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uprava</w:t>
        </w:r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bodaibo</w:t>
        </w:r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EC1FD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 w:rsidRPr="00EC1FD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154457" w:rsidRPr="00154457" w:rsidRDefault="00C339AC" w:rsidP="00154457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154457" w:rsidRPr="00154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Нас</w:t>
      </w:r>
      <w:r w:rsidR="00EC1F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тоящее решение вступает в силу после</w:t>
      </w:r>
      <w:r w:rsidR="00154457" w:rsidRPr="00154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дня его официального опубликования.</w:t>
      </w:r>
    </w:p>
    <w:p w:rsidR="00154457" w:rsidRPr="00154457" w:rsidRDefault="00154457" w:rsidP="001544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en-US"/>
        </w:rPr>
      </w:pPr>
    </w:p>
    <w:p w:rsidR="00154457" w:rsidRPr="00154457" w:rsidRDefault="00154457" w:rsidP="00C339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 Бодайбинского                                   Глава Бодайбинского</w:t>
      </w: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муниципального образования                                                                 </w:t>
      </w: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57" w:rsidRPr="00154457" w:rsidRDefault="00154457" w:rsidP="00154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_________________П.Я. Матвеев                                        _________________А.В. Дубков                                                                 </w:t>
      </w:r>
    </w:p>
    <w:p w:rsidR="00154457" w:rsidRPr="00154457" w:rsidRDefault="00154457" w:rsidP="00154457">
      <w:pPr>
        <w:spacing w:after="0" w:line="240" w:lineRule="auto"/>
        <w:ind w:firstLine="5812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54457" w:rsidRPr="00154457" w:rsidRDefault="00154457" w:rsidP="00154457">
      <w:pPr>
        <w:spacing w:after="0" w:line="240" w:lineRule="auto"/>
        <w:ind w:firstLine="5812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54457" w:rsidRDefault="00154457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20A80" w:rsidRDefault="00E20A80" w:rsidP="00E35000">
      <w:pPr>
        <w:spacing w:after="0" w:line="240" w:lineRule="auto"/>
        <w:ind w:firstLine="581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35000" w:rsidRPr="00D06137" w:rsidRDefault="008A6C35" w:rsidP="00C339AC">
      <w:pPr>
        <w:tabs>
          <w:tab w:val="left" w:pos="5954"/>
        </w:tabs>
        <w:spacing w:after="0" w:line="240" w:lineRule="auto"/>
        <w:ind w:left="5812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bookmarkStart w:id="0" w:name="_GoBack"/>
      <w:bookmarkEnd w:id="0"/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lastRenderedPageBreak/>
        <w:t>УТВЕРЖДЕНО</w:t>
      </w:r>
    </w:p>
    <w:p w:rsidR="00E35000" w:rsidRPr="00D06137" w:rsidRDefault="00E35000" w:rsidP="00C339AC">
      <w:pPr>
        <w:spacing w:after="0" w:line="240" w:lineRule="auto"/>
        <w:ind w:left="5812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решени</w:t>
      </w:r>
      <w:r w:rsidR="008A6C35"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ем</w:t>
      </w: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 Думы Бодайбинского</w:t>
      </w:r>
    </w:p>
    <w:p w:rsidR="00E35000" w:rsidRPr="00D06137" w:rsidRDefault="00E35000" w:rsidP="00C339AC">
      <w:pPr>
        <w:spacing w:after="0" w:line="240" w:lineRule="auto"/>
        <w:ind w:left="5812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городского поселения </w:t>
      </w:r>
    </w:p>
    <w:p w:rsidR="00E35000" w:rsidRPr="00D06137" w:rsidRDefault="00E35000" w:rsidP="00C339AC">
      <w:pPr>
        <w:spacing w:after="0" w:line="240" w:lineRule="auto"/>
        <w:ind w:left="5812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от _________2017 г. № _______</w:t>
      </w:r>
    </w:p>
    <w:p w:rsidR="00B8322C" w:rsidRPr="00D06137" w:rsidRDefault="00B8322C">
      <w:pPr>
        <w:pStyle w:val="ConsPlusTitlePage"/>
        <w:rPr>
          <w:sz w:val="23"/>
          <w:szCs w:val="23"/>
        </w:rPr>
      </w:pPr>
    </w:p>
    <w:p w:rsidR="00B8322C" w:rsidRPr="00D06137" w:rsidRDefault="00C339AC" w:rsidP="00C339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C339AC" w:rsidRPr="00D06137" w:rsidRDefault="00C339AC" w:rsidP="00C339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 xml:space="preserve">о порядке заключения концессионных соглашений в отношении имущества, </w:t>
      </w:r>
    </w:p>
    <w:p w:rsidR="00B8322C" w:rsidRPr="00D06137" w:rsidRDefault="00C339AC" w:rsidP="00C339AC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>находящегося в собственности Бодайбинского муниципального образования</w:t>
      </w:r>
    </w:p>
    <w:p w:rsidR="00114DE0" w:rsidRPr="00D06137" w:rsidRDefault="00114DE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B832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C339AC" w:rsidRPr="00D06137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B8322C" w:rsidRPr="00D06137" w:rsidRDefault="00B8322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B8322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1.1. </w:t>
      </w:r>
      <w:r w:rsidR="00D74BAE" w:rsidRPr="00D06137">
        <w:rPr>
          <w:rFonts w:ascii="Times New Roman" w:hAnsi="Times New Roman" w:cs="Times New Roman"/>
          <w:sz w:val="23"/>
          <w:szCs w:val="23"/>
        </w:rPr>
        <w:t xml:space="preserve">Положение «О порядке заключения концессионных соглашений в отношении имущества, находящегося в собственности Бодайбинского муниципального образования» (далее – Положение) </w:t>
      </w:r>
      <w:r w:rsidRPr="00D06137">
        <w:rPr>
          <w:rFonts w:ascii="Times New Roman" w:hAnsi="Times New Roman" w:cs="Times New Roman"/>
          <w:sz w:val="23"/>
          <w:szCs w:val="23"/>
        </w:rPr>
        <w:t xml:space="preserve">разработано в соответствии с Федеральным </w:t>
      </w:r>
      <w:hyperlink r:id="rId9" w:history="1">
        <w:r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D06137">
        <w:rPr>
          <w:rFonts w:ascii="Times New Roman" w:hAnsi="Times New Roman" w:cs="Times New Roman"/>
          <w:sz w:val="23"/>
          <w:szCs w:val="23"/>
        </w:rPr>
        <w:t xml:space="preserve"> от 21</w:t>
      </w:r>
      <w:r w:rsidR="00D74BAE" w:rsidRPr="00D06137">
        <w:rPr>
          <w:rFonts w:ascii="Times New Roman" w:hAnsi="Times New Roman" w:cs="Times New Roman"/>
          <w:sz w:val="23"/>
          <w:szCs w:val="23"/>
        </w:rPr>
        <w:t>.07.</w:t>
      </w:r>
      <w:r w:rsidR="00EC1FDF">
        <w:rPr>
          <w:rFonts w:ascii="Times New Roman" w:hAnsi="Times New Roman" w:cs="Times New Roman"/>
          <w:sz w:val="23"/>
          <w:szCs w:val="23"/>
        </w:rPr>
        <w:t>2005 г.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№</w:t>
      </w:r>
      <w:r w:rsidRPr="00D06137">
        <w:rPr>
          <w:rFonts w:ascii="Times New Roman" w:hAnsi="Times New Roman" w:cs="Times New Roman"/>
          <w:sz w:val="23"/>
          <w:szCs w:val="23"/>
        </w:rPr>
        <w:t xml:space="preserve"> 115-ФЗ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Pr="00D06137">
        <w:rPr>
          <w:rFonts w:ascii="Times New Roman" w:hAnsi="Times New Roman" w:cs="Times New Roman"/>
          <w:sz w:val="23"/>
          <w:szCs w:val="23"/>
        </w:rPr>
        <w:t xml:space="preserve"> (далее - Федеральный закон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Pr="00D06137">
        <w:rPr>
          <w:rFonts w:ascii="Times New Roman" w:hAnsi="Times New Roman" w:cs="Times New Roman"/>
          <w:sz w:val="23"/>
          <w:szCs w:val="23"/>
        </w:rPr>
        <w:t xml:space="preserve">) с целью установления порядка принятия решений о заключении концессионных соглашений, объектом которых является имущество </w:t>
      </w:r>
      <w:r w:rsidR="00155BD1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муниципального образования.</w:t>
      </w:r>
    </w:p>
    <w:p w:rsidR="00B8322C" w:rsidRPr="00D06137" w:rsidRDefault="00B8322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концеденту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B8322C" w:rsidRPr="00D06137" w:rsidRDefault="00B8322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1.2. В настоящем Положении используются следующие определения:</w:t>
      </w:r>
    </w:p>
    <w:p w:rsidR="00B8322C" w:rsidRPr="00D06137" w:rsidRDefault="00B8322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1) сторонами концессионного соглашения являются:</w:t>
      </w:r>
    </w:p>
    <w:p w:rsidR="00B8322C" w:rsidRPr="00D06137" w:rsidRDefault="00B8322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- </w:t>
      </w:r>
      <w:r w:rsidR="00155BD1" w:rsidRPr="00D06137">
        <w:rPr>
          <w:rFonts w:ascii="Times New Roman" w:hAnsi="Times New Roman" w:cs="Times New Roman"/>
          <w:sz w:val="23"/>
          <w:szCs w:val="23"/>
        </w:rPr>
        <w:t>Бодайбинское</w:t>
      </w:r>
      <w:r w:rsidRPr="00D06137">
        <w:rPr>
          <w:rFonts w:ascii="Times New Roman" w:hAnsi="Times New Roman" w:cs="Times New Roman"/>
          <w:sz w:val="23"/>
          <w:szCs w:val="23"/>
        </w:rPr>
        <w:t xml:space="preserve"> муниципальное образование;</w:t>
      </w:r>
    </w:p>
    <w:p w:rsidR="00B8322C" w:rsidRPr="00D06137" w:rsidRDefault="00B8322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B8322C" w:rsidRPr="00D06137" w:rsidRDefault="00155BD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</w:t>
      </w:r>
      <w:r w:rsidR="00B8322C" w:rsidRPr="00D06137">
        <w:rPr>
          <w:rFonts w:ascii="Times New Roman" w:hAnsi="Times New Roman" w:cs="Times New Roman"/>
          <w:sz w:val="23"/>
          <w:szCs w:val="23"/>
        </w:rPr>
        <w:t>) технико-экономические показатели объекта концессионного соглашения - сведения о свойствах объекта концессионного соглашения, оказывающих влияние на эксплуатацию объекта концессионного соглашения, его положение в экономическом обороте;</w:t>
      </w:r>
    </w:p>
    <w:p w:rsidR="00155BD1" w:rsidRPr="00D06137" w:rsidRDefault="00155BD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3) Р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абочая </w:t>
      </w:r>
      <w:r w:rsidRPr="00D06137">
        <w:rPr>
          <w:rFonts w:ascii="Times New Roman" w:hAnsi="Times New Roman" w:cs="Times New Roman"/>
          <w:sz w:val="23"/>
          <w:szCs w:val="23"/>
        </w:rPr>
        <w:t xml:space="preserve">группа – образуемая </w:t>
      </w:r>
      <w:r w:rsidR="0087317D" w:rsidRPr="00D06137">
        <w:rPr>
          <w:rFonts w:ascii="Times New Roman" w:hAnsi="Times New Roman" w:cs="Times New Roman"/>
          <w:sz w:val="23"/>
          <w:szCs w:val="23"/>
        </w:rPr>
        <w:t>правовым актом</w:t>
      </w:r>
      <w:r w:rsidRPr="00D06137">
        <w:rPr>
          <w:rFonts w:ascii="Times New Roman" w:hAnsi="Times New Roman" w:cs="Times New Roman"/>
          <w:sz w:val="23"/>
          <w:szCs w:val="23"/>
        </w:rPr>
        <w:t xml:space="preserve"> администрации Бодайбинского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>, осуществляющая сбор и подготовку документов, необходимых для принятия решения о заключении концессионного соглашения;</w:t>
      </w:r>
    </w:p>
    <w:p w:rsidR="00B8322C" w:rsidRPr="00D06137" w:rsidRDefault="00155BD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4) Рабочая 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комиссия - образуемая </w:t>
      </w:r>
      <w:r w:rsidR="0087317D" w:rsidRPr="00D06137">
        <w:rPr>
          <w:rFonts w:ascii="Times New Roman" w:hAnsi="Times New Roman" w:cs="Times New Roman"/>
          <w:sz w:val="23"/>
          <w:szCs w:val="23"/>
        </w:rPr>
        <w:t>правовым актом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комиссия, в компетенции которой находится рассмотрение вопроса о возможности принятия решения о заключении концессионного соглашения, проектов конкурсной документации;</w:t>
      </w:r>
    </w:p>
    <w:p w:rsidR="00B8322C" w:rsidRPr="00D06137" w:rsidRDefault="00155BD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5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</w:t>
      </w:r>
      <w:r w:rsidRPr="00D06137">
        <w:rPr>
          <w:rFonts w:ascii="Times New Roman" w:hAnsi="Times New Roman" w:cs="Times New Roman"/>
          <w:sz w:val="23"/>
          <w:szCs w:val="23"/>
        </w:rPr>
        <w:t>К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онкурсная комиссия - образуемая </w:t>
      </w:r>
      <w:r w:rsidR="0087317D" w:rsidRPr="00D06137">
        <w:rPr>
          <w:rFonts w:ascii="Times New Roman" w:hAnsi="Times New Roman" w:cs="Times New Roman"/>
          <w:sz w:val="23"/>
          <w:szCs w:val="23"/>
        </w:rPr>
        <w:t>правовым актом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Pr="00D06137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комиссия, в компетенции которой находится проведение конкурса на право заключения концессионного соглашения, рассмотрение проектов изменений в конкурсную документацию, иные полномочия, предусмотренные Федеральным </w:t>
      </w:r>
      <w:hyperlink r:id="rId10" w:history="1">
        <w:r w:rsidR="00B8322C"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="00B8322C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="00B8322C" w:rsidRPr="00D06137">
        <w:rPr>
          <w:rFonts w:ascii="Times New Roman" w:hAnsi="Times New Roman" w:cs="Times New Roman"/>
          <w:sz w:val="23"/>
          <w:szCs w:val="23"/>
        </w:rPr>
        <w:t>;</w:t>
      </w:r>
    </w:p>
    <w:p w:rsidR="00B8322C" w:rsidRPr="00D06137" w:rsidRDefault="00155BD1" w:rsidP="00761E1F">
      <w:pPr>
        <w:pStyle w:val="a3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6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иные понятия (термины), используемые в настоящем Положении, применяются в значениях, установленных Федеральным </w:t>
      </w:r>
      <w:hyperlink r:id="rId11" w:history="1">
        <w:r w:rsidR="00B8322C"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="00B8322C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="00B8322C" w:rsidRPr="00D06137">
        <w:rPr>
          <w:rFonts w:ascii="Times New Roman" w:hAnsi="Times New Roman" w:cs="Times New Roman"/>
          <w:sz w:val="23"/>
          <w:szCs w:val="23"/>
        </w:rPr>
        <w:t>.</w:t>
      </w:r>
    </w:p>
    <w:p w:rsidR="009C7270" w:rsidRPr="00D06137" w:rsidRDefault="00467D0F" w:rsidP="009C727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1.3. Объекты концессионного соглашения - движимое и недвижимое имущество, находящееся в собственности Бодайбинского муниципального образования</w:t>
      </w:r>
      <w:r w:rsidR="009C7270" w:rsidRPr="00D06137">
        <w:rPr>
          <w:rFonts w:ascii="Times New Roman" w:hAnsi="Times New Roman" w:cs="Times New Roman"/>
          <w:sz w:val="23"/>
          <w:szCs w:val="23"/>
        </w:rPr>
        <w:t xml:space="preserve">, определенное </w:t>
      </w:r>
      <w:r w:rsidR="005B07AB" w:rsidRPr="00D06137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положениями </w:t>
      </w:r>
      <w:r w:rsidR="00F01495" w:rsidRPr="00D06137">
        <w:rPr>
          <w:rFonts w:ascii="Times New Roman" w:hAnsi="Times New Roman" w:cs="Times New Roman"/>
          <w:sz w:val="23"/>
          <w:szCs w:val="23"/>
        </w:rPr>
        <w:t>статьи</w:t>
      </w:r>
      <w:r w:rsidR="009C7270" w:rsidRPr="00D06137">
        <w:rPr>
          <w:rFonts w:ascii="Times New Roman" w:hAnsi="Times New Roman" w:cs="Times New Roman"/>
          <w:sz w:val="23"/>
          <w:szCs w:val="23"/>
        </w:rPr>
        <w:t xml:space="preserve"> 4 Федерального закона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="009C7270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="009C7270" w:rsidRPr="00D06137">
        <w:rPr>
          <w:rFonts w:ascii="Times New Roman" w:hAnsi="Times New Roman" w:cs="Times New Roman"/>
          <w:sz w:val="23"/>
          <w:szCs w:val="23"/>
        </w:rPr>
        <w:t>.</w:t>
      </w:r>
    </w:p>
    <w:p w:rsidR="009C7270" w:rsidRPr="00D06137" w:rsidRDefault="009C7270" w:rsidP="009C7270">
      <w:pPr>
        <w:pStyle w:val="a3"/>
        <w:ind w:firstLine="708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D06137">
        <w:rPr>
          <w:rFonts w:ascii="Times New Roman" w:hAnsi="Times New Roman" w:cs="Times New Roman"/>
          <w:sz w:val="23"/>
          <w:szCs w:val="23"/>
        </w:rPr>
        <w:lastRenderedPageBreak/>
        <w:t xml:space="preserve">1.4. </w:t>
      </w: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Перечень объектов, в отношении которых планируется заключение концессионных соглашений, ежегодно до 01 февраля тек</w:t>
      </w:r>
      <w:r w:rsidR="00EC1FDF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ущего года утверждается Думой </w:t>
      </w: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Бодайбинского городского поселения (далее</w:t>
      </w:r>
      <w:r w:rsidR="00D74BAE"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- Дума).</w:t>
      </w:r>
    </w:p>
    <w:p w:rsidR="00467D0F" w:rsidRPr="00D06137" w:rsidRDefault="009C7270" w:rsidP="00EC1FD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соглашения.</w:t>
      </w:r>
    </w:p>
    <w:p w:rsidR="00467D0F" w:rsidRPr="00D06137" w:rsidRDefault="00B8322C" w:rsidP="00EC1FD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1.</w:t>
      </w:r>
      <w:r w:rsidR="009C7270" w:rsidRPr="00D06137">
        <w:rPr>
          <w:rFonts w:ascii="Times New Roman" w:hAnsi="Times New Roman" w:cs="Times New Roman"/>
          <w:sz w:val="23"/>
          <w:szCs w:val="23"/>
        </w:rPr>
        <w:t>5</w:t>
      </w:r>
      <w:r w:rsidRPr="00D06137">
        <w:rPr>
          <w:rFonts w:ascii="Times New Roman" w:hAnsi="Times New Roman" w:cs="Times New Roman"/>
          <w:sz w:val="23"/>
          <w:szCs w:val="23"/>
        </w:rPr>
        <w:t xml:space="preserve">. От имени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концедента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выступает администрация </w:t>
      </w:r>
      <w:r w:rsidR="00155BD1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поселения.</w:t>
      </w:r>
    </w:p>
    <w:p w:rsidR="005B07AB" w:rsidRPr="00D06137" w:rsidRDefault="005B07AB" w:rsidP="00EC1FD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Муниципальное унитарное предприятие, в хозяйственном ведении которого находится передаваемое по концессионному соглашению муниципальное имущество участвует на стороне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концедента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концедента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>, предусмотренные концессионным соглашением.</w:t>
      </w:r>
    </w:p>
    <w:p w:rsidR="001101EE" w:rsidRPr="00D06137" w:rsidRDefault="001101EE" w:rsidP="00EC1FD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1.6.</w:t>
      </w:r>
      <w:r w:rsidR="002622B2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 xml:space="preserve">Концессионным соглашением предусматривается плата, вносимая концессионером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концеденту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в период использования (эксплуатации) объекта концессионного соглашения.</w:t>
      </w:r>
    </w:p>
    <w:p w:rsidR="00761E1F" w:rsidRPr="00EC1FDF" w:rsidRDefault="00761E1F" w:rsidP="00EC1FD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FDF">
        <w:rPr>
          <w:rFonts w:ascii="Times New Roman" w:hAnsi="Times New Roman" w:cs="Times New Roman"/>
          <w:sz w:val="23"/>
          <w:szCs w:val="23"/>
        </w:rPr>
        <w:t xml:space="preserve">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</w:t>
      </w:r>
      <w:r w:rsidR="00EE7CE1" w:rsidRPr="00EC1FDF">
        <w:rPr>
          <w:rFonts w:ascii="Times New Roman" w:hAnsi="Times New Roman" w:cs="Times New Roman"/>
          <w:sz w:val="23"/>
          <w:szCs w:val="23"/>
        </w:rPr>
        <w:t>составленной в</w:t>
      </w:r>
      <w:r w:rsidRPr="00EC1FDF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Российской </w:t>
      </w:r>
      <w:r w:rsidR="00EE7CE1" w:rsidRPr="00EC1FDF">
        <w:rPr>
          <w:rFonts w:ascii="Times New Roman" w:hAnsi="Times New Roman" w:cs="Times New Roman"/>
          <w:sz w:val="23"/>
          <w:szCs w:val="23"/>
        </w:rPr>
        <w:t>Федерации от</w:t>
      </w:r>
      <w:r w:rsidRPr="00EC1FDF">
        <w:rPr>
          <w:rFonts w:ascii="Times New Roman" w:hAnsi="Times New Roman" w:cs="Times New Roman"/>
          <w:sz w:val="23"/>
          <w:szCs w:val="23"/>
        </w:rPr>
        <w:t xml:space="preserve"> 29.07.1998</w:t>
      </w:r>
      <w:r w:rsidR="00D74BAE" w:rsidRPr="00EC1FDF">
        <w:rPr>
          <w:rFonts w:ascii="Times New Roman" w:hAnsi="Times New Roman" w:cs="Times New Roman"/>
          <w:sz w:val="23"/>
          <w:szCs w:val="23"/>
        </w:rPr>
        <w:t xml:space="preserve"> </w:t>
      </w:r>
      <w:r w:rsidRPr="00EC1FDF">
        <w:rPr>
          <w:rFonts w:ascii="Times New Roman" w:hAnsi="Times New Roman" w:cs="Times New Roman"/>
          <w:sz w:val="23"/>
          <w:szCs w:val="23"/>
        </w:rPr>
        <w:t>г. №</w:t>
      </w:r>
      <w:r w:rsidR="002622B2" w:rsidRPr="00EC1FDF">
        <w:rPr>
          <w:rFonts w:ascii="Times New Roman" w:hAnsi="Times New Roman" w:cs="Times New Roman"/>
          <w:sz w:val="23"/>
          <w:szCs w:val="23"/>
        </w:rPr>
        <w:t xml:space="preserve"> </w:t>
      </w:r>
      <w:r w:rsidRPr="00EC1FDF">
        <w:rPr>
          <w:rFonts w:ascii="Times New Roman" w:hAnsi="Times New Roman" w:cs="Times New Roman"/>
          <w:sz w:val="23"/>
          <w:szCs w:val="23"/>
        </w:rPr>
        <w:t>135-ФЗ «Об оценочной деятельности в Российской Федерации».</w:t>
      </w:r>
      <w:r w:rsidR="00A00FEF" w:rsidRPr="00EC1FDF">
        <w:rPr>
          <w:rFonts w:ascii="Times New Roman" w:hAnsi="Times New Roman" w:cs="Times New Roman"/>
          <w:sz w:val="23"/>
          <w:szCs w:val="23"/>
        </w:rPr>
        <w:t xml:space="preserve">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351438" w:rsidRPr="00D06137" w:rsidRDefault="00351438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C339AC" w:rsidP="008D7F95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>2. Порядок принятия решения о заключении концессионного соглашения</w:t>
      </w:r>
    </w:p>
    <w:p w:rsidR="00B8322C" w:rsidRPr="00D06137" w:rsidRDefault="00B8322C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92"/>
      <w:bookmarkEnd w:id="1"/>
      <w:r w:rsidRPr="00D06137">
        <w:rPr>
          <w:rFonts w:ascii="Times New Roman" w:hAnsi="Times New Roman" w:cs="Times New Roman"/>
          <w:sz w:val="23"/>
          <w:szCs w:val="23"/>
        </w:rPr>
        <w:t xml:space="preserve">2.1. Предложения о целесообразности передачи имущества, находящегося в собственности </w:t>
      </w:r>
      <w:r w:rsidR="00351438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муниципального образования, по концессионному соглашению могут поступать в </w:t>
      </w:r>
      <w:r w:rsidR="00351438" w:rsidRPr="00D06137">
        <w:rPr>
          <w:rFonts w:ascii="Times New Roman" w:hAnsi="Times New Roman" w:cs="Times New Roman"/>
          <w:sz w:val="23"/>
          <w:szCs w:val="23"/>
        </w:rPr>
        <w:t>Рабочую группу</w:t>
      </w:r>
      <w:r w:rsidRPr="00D06137">
        <w:rPr>
          <w:rFonts w:ascii="Times New Roman" w:hAnsi="Times New Roman" w:cs="Times New Roman"/>
          <w:sz w:val="23"/>
          <w:szCs w:val="23"/>
        </w:rPr>
        <w:t xml:space="preserve"> от Думы </w:t>
      </w:r>
      <w:r w:rsidR="00351438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, </w:t>
      </w:r>
      <w:r w:rsidR="00351438" w:rsidRPr="00D06137">
        <w:rPr>
          <w:rFonts w:ascii="Times New Roman" w:hAnsi="Times New Roman" w:cs="Times New Roman"/>
          <w:sz w:val="23"/>
          <w:szCs w:val="23"/>
        </w:rPr>
        <w:t>отделов</w:t>
      </w:r>
      <w:r w:rsidRPr="00D0613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="00351438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>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лиц.</w:t>
      </w:r>
    </w:p>
    <w:p w:rsidR="00774F15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P93"/>
      <w:bookmarkEnd w:id="2"/>
      <w:r w:rsidRPr="00D06137">
        <w:rPr>
          <w:rFonts w:ascii="Times New Roman" w:hAnsi="Times New Roman" w:cs="Times New Roman"/>
          <w:sz w:val="23"/>
          <w:szCs w:val="23"/>
        </w:rPr>
        <w:t>2.2</w:t>
      </w:r>
      <w:r w:rsidR="00963351" w:rsidRPr="00D06137">
        <w:rPr>
          <w:rFonts w:ascii="Times New Roman" w:hAnsi="Times New Roman" w:cs="Times New Roman"/>
          <w:sz w:val="23"/>
          <w:szCs w:val="23"/>
        </w:rPr>
        <w:t>. Полномочия по вопросам заключения и реализации концессионных соглашений осуществляются Рабочей группой</w:t>
      </w:r>
      <w:r w:rsidRPr="00D06137">
        <w:rPr>
          <w:rFonts w:ascii="Times New Roman" w:hAnsi="Times New Roman" w:cs="Times New Roman"/>
          <w:sz w:val="23"/>
          <w:szCs w:val="23"/>
        </w:rPr>
        <w:t>.</w:t>
      </w:r>
      <w:r w:rsidR="00963351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7C0745" w:rsidRPr="00D06137">
        <w:rPr>
          <w:rFonts w:ascii="Times New Roman" w:hAnsi="Times New Roman" w:cs="Times New Roman"/>
          <w:sz w:val="23"/>
          <w:szCs w:val="23"/>
        </w:rPr>
        <w:t>Состав Р</w:t>
      </w:r>
      <w:r w:rsidRPr="00D06137">
        <w:rPr>
          <w:rFonts w:ascii="Times New Roman" w:hAnsi="Times New Roman" w:cs="Times New Roman"/>
          <w:sz w:val="23"/>
          <w:szCs w:val="23"/>
        </w:rPr>
        <w:t xml:space="preserve">абочей группы, порядок и общий срок подготовки документов определяется </w:t>
      </w:r>
      <w:r w:rsidR="0087317D" w:rsidRPr="00D06137">
        <w:rPr>
          <w:rFonts w:ascii="Times New Roman" w:hAnsi="Times New Roman" w:cs="Times New Roman"/>
          <w:sz w:val="23"/>
          <w:szCs w:val="23"/>
        </w:rPr>
        <w:t>правовым</w:t>
      </w:r>
      <w:r w:rsidRPr="00D06137">
        <w:rPr>
          <w:rFonts w:ascii="Times New Roman" w:hAnsi="Times New Roman" w:cs="Times New Roman"/>
          <w:sz w:val="23"/>
          <w:szCs w:val="23"/>
        </w:rPr>
        <w:t xml:space="preserve"> актом администрации Бодайбинского городского поселения.</w:t>
      </w:r>
      <w:r w:rsidR="00774F15" w:rsidRPr="00D061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1984" w:rsidRPr="00D06137" w:rsidRDefault="00774F15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В состав рабочей группы в обязательном порядке входит сотрудник отраслевого отдела, осуществляющего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D74BAE" w:rsidRPr="00D06137" w:rsidRDefault="00774F15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2.3.</w:t>
      </w:r>
      <w:r w:rsidR="00C339A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B61984" w:rsidRPr="00D06137">
        <w:rPr>
          <w:rFonts w:ascii="Times New Roman" w:hAnsi="Times New Roman" w:cs="Times New Roman"/>
          <w:sz w:val="23"/>
          <w:szCs w:val="23"/>
        </w:rPr>
        <w:t>Рабочая группа осуществляет полномочия:</w:t>
      </w:r>
    </w:p>
    <w:p w:rsidR="005B07AB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1) определяет объекты и готовит документы, необходимые для принятия Рабочей комиссией решения о возможности </w:t>
      </w:r>
      <w:r w:rsidR="00FD6405" w:rsidRPr="00D06137">
        <w:rPr>
          <w:rFonts w:ascii="Times New Roman" w:hAnsi="Times New Roman" w:cs="Times New Roman"/>
          <w:sz w:val="23"/>
          <w:szCs w:val="23"/>
        </w:rPr>
        <w:t>либо н</w:t>
      </w:r>
      <w:r w:rsidR="00D053E0" w:rsidRPr="00D06137">
        <w:rPr>
          <w:rFonts w:ascii="Times New Roman" w:hAnsi="Times New Roman" w:cs="Times New Roman"/>
          <w:sz w:val="23"/>
          <w:szCs w:val="23"/>
        </w:rPr>
        <w:t>евозможности</w:t>
      </w:r>
      <w:r w:rsidR="00302CDB" w:rsidRPr="00D06137">
        <w:rPr>
          <w:rFonts w:ascii="Times New Roman" w:hAnsi="Times New Roman" w:cs="Times New Roman"/>
          <w:sz w:val="23"/>
          <w:szCs w:val="23"/>
        </w:rPr>
        <w:t xml:space="preserve"> принятия решения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о заключении концессионного соглашения, и представляет их в Рабочую комиссию;</w:t>
      </w:r>
    </w:p>
    <w:p w:rsidR="005B07AB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2) запрашивает и получает от отделов администрации Бодайбинского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и </w:t>
      </w:r>
      <w:r w:rsidR="00EE7CE1" w:rsidRPr="00D06137">
        <w:rPr>
          <w:rFonts w:ascii="Times New Roman" w:hAnsi="Times New Roman" w:cs="Times New Roman"/>
          <w:sz w:val="23"/>
          <w:szCs w:val="23"/>
        </w:rPr>
        <w:t>иных лиц сведения,</w:t>
      </w:r>
      <w:r w:rsidRPr="00D06137">
        <w:rPr>
          <w:rFonts w:ascii="Times New Roman" w:hAnsi="Times New Roman" w:cs="Times New Roman"/>
          <w:sz w:val="23"/>
          <w:szCs w:val="23"/>
        </w:rPr>
        <w:t xml:space="preserve"> и материалы, необходимые для принятия решения о заключении концессионного соглашения и разработки проекта концессионного соглашения;</w:t>
      </w:r>
    </w:p>
    <w:p w:rsidR="005B07AB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3) в соответствии с настоящим Положением готовит проекты концессионных соглашений;</w:t>
      </w:r>
    </w:p>
    <w:p w:rsidR="005B07AB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4) </w:t>
      </w:r>
      <w:r w:rsidR="00EE7CE1" w:rsidRPr="00D06137">
        <w:rPr>
          <w:rFonts w:ascii="Times New Roman" w:hAnsi="Times New Roman" w:cs="Times New Roman"/>
          <w:sz w:val="23"/>
          <w:szCs w:val="23"/>
        </w:rPr>
        <w:t>готовит проект</w:t>
      </w:r>
      <w:r w:rsidRPr="00D06137">
        <w:rPr>
          <w:rFonts w:ascii="Times New Roman" w:hAnsi="Times New Roman" w:cs="Times New Roman"/>
          <w:sz w:val="23"/>
          <w:szCs w:val="23"/>
        </w:rPr>
        <w:t xml:space="preserve"> соглашения о задатке, вносимом заявителями в обеспечение исполнения обязательств по заключению концессионного соглашения;</w:t>
      </w:r>
    </w:p>
    <w:p w:rsidR="005B07AB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5) готовит проекты постановлений администрации Бодайбинского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, предусмотренные Федеральным </w:t>
      </w:r>
      <w:hyperlink r:id="rId12" w:history="1">
        <w:r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Pr="00D06137">
        <w:rPr>
          <w:rFonts w:ascii="Times New Roman" w:hAnsi="Times New Roman" w:cs="Times New Roman"/>
          <w:sz w:val="23"/>
          <w:szCs w:val="23"/>
        </w:rPr>
        <w:t xml:space="preserve"> и настоящим Положением;</w:t>
      </w:r>
    </w:p>
    <w:p w:rsidR="005B07AB" w:rsidRPr="00D06137" w:rsidRDefault="005B07AB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6) заключает концессионные соглашения, дополнительные соглашения к ним, расторгает концессионные соглашения;</w:t>
      </w:r>
    </w:p>
    <w:p w:rsidR="005B07AB" w:rsidRPr="00D06137" w:rsidRDefault="00D74BAE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7)</w:t>
      </w:r>
      <w:r w:rsidR="005B07AB" w:rsidRPr="00D06137">
        <w:rPr>
          <w:rFonts w:ascii="Times New Roman" w:hAnsi="Times New Roman" w:cs="Times New Roman"/>
          <w:sz w:val="23"/>
          <w:szCs w:val="23"/>
        </w:rPr>
        <w:t xml:space="preserve"> осуществляет контроль за соблюдением концессионером условий концессионных соглашений;</w:t>
      </w:r>
    </w:p>
    <w:p w:rsidR="005B07AB" w:rsidRPr="00D06137" w:rsidRDefault="00D74BAE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8</w:t>
      </w:r>
      <w:r w:rsidR="005B07AB" w:rsidRPr="00D06137">
        <w:rPr>
          <w:rFonts w:ascii="Times New Roman" w:hAnsi="Times New Roman" w:cs="Times New Roman"/>
          <w:sz w:val="23"/>
          <w:szCs w:val="23"/>
        </w:rPr>
        <w:t>) осуществляет иные полномочия, предусмотренные настоящим Положением.</w:t>
      </w:r>
    </w:p>
    <w:p w:rsidR="00E9014D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97"/>
      <w:bookmarkEnd w:id="3"/>
      <w:r w:rsidRPr="00D06137"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4</w:t>
      </w:r>
      <w:r w:rsidRPr="00D06137">
        <w:rPr>
          <w:rFonts w:ascii="Times New Roman" w:hAnsi="Times New Roman" w:cs="Times New Roman"/>
          <w:sz w:val="23"/>
          <w:szCs w:val="23"/>
        </w:rPr>
        <w:t xml:space="preserve">. В двухмесячный срок с момента получения указанного в </w:t>
      </w:r>
      <w:r w:rsidR="00E9014D" w:rsidRPr="00D06137">
        <w:rPr>
          <w:rFonts w:ascii="Times New Roman" w:hAnsi="Times New Roman" w:cs="Times New Roman"/>
          <w:sz w:val="23"/>
          <w:szCs w:val="23"/>
        </w:rPr>
        <w:t>п</w:t>
      </w:r>
      <w:r w:rsidR="00F01495" w:rsidRPr="00D06137">
        <w:rPr>
          <w:rFonts w:ascii="Times New Roman" w:hAnsi="Times New Roman" w:cs="Times New Roman"/>
          <w:sz w:val="23"/>
          <w:szCs w:val="23"/>
        </w:rPr>
        <w:t xml:space="preserve">ункте </w:t>
      </w:r>
      <w:r w:rsidR="00E9014D" w:rsidRPr="00D06137">
        <w:rPr>
          <w:rFonts w:ascii="Times New Roman" w:hAnsi="Times New Roman" w:cs="Times New Roman"/>
          <w:sz w:val="23"/>
          <w:szCs w:val="23"/>
        </w:rPr>
        <w:t>2.1</w:t>
      </w:r>
      <w:hyperlink w:anchor="P93" w:history="1"/>
      <w:r w:rsidRPr="00D06137">
        <w:rPr>
          <w:rFonts w:ascii="Times New Roman" w:hAnsi="Times New Roman" w:cs="Times New Roman"/>
          <w:sz w:val="23"/>
          <w:szCs w:val="23"/>
        </w:rPr>
        <w:t xml:space="preserve"> настоящего Положения </w:t>
      </w:r>
      <w:r w:rsidR="00E9014D" w:rsidRPr="00D06137">
        <w:rPr>
          <w:rFonts w:ascii="Times New Roman" w:hAnsi="Times New Roman" w:cs="Times New Roman"/>
          <w:sz w:val="23"/>
          <w:szCs w:val="23"/>
        </w:rPr>
        <w:t xml:space="preserve">предложения Рабочая группа </w:t>
      </w:r>
      <w:bookmarkStart w:id="4" w:name="P111"/>
      <w:bookmarkEnd w:id="4"/>
      <w:r w:rsidR="00644083" w:rsidRPr="00D06137">
        <w:rPr>
          <w:rFonts w:ascii="Times New Roman" w:hAnsi="Times New Roman" w:cs="Times New Roman"/>
          <w:sz w:val="23"/>
          <w:szCs w:val="23"/>
        </w:rPr>
        <w:t>осуществляет сбор сведений и подготовку документов:</w:t>
      </w:r>
    </w:p>
    <w:p w:rsidR="000C7741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0C7741" w:rsidRPr="00D06137">
        <w:rPr>
          <w:rFonts w:ascii="Times New Roman" w:hAnsi="Times New Roman" w:cs="Times New Roman"/>
          <w:sz w:val="23"/>
          <w:szCs w:val="23"/>
        </w:rPr>
        <w:t>) о составе и описании объекта концессионного соглашения;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2) о предоставлении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концедентом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соглашением, с указанием состава и описания такого имущества, целей, срока его использования (эксплуатации) концессионером;</w:t>
      </w:r>
    </w:p>
    <w:p w:rsidR="006E7F08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3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</w:t>
      </w:r>
      <w:r w:rsidR="006E7F08" w:rsidRPr="00D06137">
        <w:rPr>
          <w:rFonts w:ascii="Times New Roman" w:hAnsi="Times New Roman" w:cs="Times New Roman"/>
          <w:sz w:val="23"/>
          <w:szCs w:val="23"/>
        </w:rPr>
        <w:t xml:space="preserve">технико-экономическое обоснование передачи объектов муниципального имущества в концессию; </w:t>
      </w:r>
    </w:p>
    <w:p w:rsidR="006E7F08" w:rsidRPr="00D06137" w:rsidRDefault="006E7F08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4) техническое задание с ориентировочными стоимостными показателями; </w:t>
      </w:r>
    </w:p>
    <w:p w:rsidR="005307CA" w:rsidRPr="00D06137" w:rsidRDefault="005307CA" w:rsidP="008D7F95">
      <w:pPr>
        <w:pStyle w:val="Default"/>
        <w:ind w:firstLine="709"/>
        <w:jc w:val="both"/>
        <w:rPr>
          <w:sz w:val="23"/>
          <w:szCs w:val="23"/>
        </w:rPr>
      </w:pPr>
      <w:r w:rsidRPr="00D06137">
        <w:rPr>
          <w:sz w:val="23"/>
          <w:szCs w:val="23"/>
        </w:rPr>
        <w:t xml:space="preserve">5) обоснование необходимости финансирования </w:t>
      </w:r>
      <w:proofErr w:type="spellStart"/>
      <w:r w:rsidRPr="00D06137">
        <w:rPr>
          <w:sz w:val="23"/>
          <w:szCs w:val="23"/>
        </w:rPr>
        <w:t>концедентом</w:t>
      </w:r>
      <w:proofErr w:type="spellEnd"/>
      <w:r w:rsidRPr="00D06137">
        <w:rPr>
          <w:sz w:val="23"/>
          <w:szCs w:val="23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 </w:t>
      </w:r>
    </w:p>
    <w:p w:rsidR="00B8322C" w:rsidRPr="00D06137" w:rsidRDefault="00E20A80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6) </w:t>
      </w:r>
      <w:r w:rsidR="00B8322C" w:rsidRPr="00D06137">
        <w:rPr>
          <w:rFonts w:ascii="Times New Roman" w:hAnsi="Times New Roman" w:cs="Times New Roman"/>
          <w:sz w:val="23"/>
          <w:szCs w:val="23"/>
        </w:rPr>
        <w:t>предложения о требованиях, которые предъявляются к участникам конкурса (в том числе требования к их квалификации, профессиональным, деловым качествам, репутации и др.) и в соответствии с которыми проводится предварительный отбор участников конкурса;</w:t>
      </w:r>
    </w:p>
    <w:p w:rsidR="005307CA" w:rsidRPr="00D06137" w:rsidRDefault="00E20A80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7</w:t>
      </w:r>
      <w:r w:rsidR="005307CA" w:rsidRPr="00D06137">
        <w:rPr>
          <w:rFonts w:ascii="Times New Roman" w:hAnsi="Times New Roman" w:cs="Times New Roman"/>
          <w:sz w:val="23"/>
          <w:szCs w:val="23"/>
        </w:rPr>
        <w:t xml:space="preserve">) градостроительный план земельного участка; </w:t>
      </w:r>
    </w:p>
    <w:p w:rsidR="005307CA" w:rsidRPr="00D06137" w:rsidRDefault="00E20A80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8</w:t>
      </w:r>
      <w:r w:rsidR="005307CA" w:rsidRPr="00D06137">
        <w:rPr>
          <w:rFonts w:ascii="Times New Roman" w:hAnsi="Times New Roman" w:cs="Times New Roman"/>
          <w:sz w:val="23"/>
          <w:szCs w:val="23"/>
        </w:rPr>
        <w:t>) градостроительное обоснование строительства (реконструкции) объектов концессионного соглашения;</w:t>
      </w:r>
    </w:p>
    <w:p w:rsidR="00B8322C" w:rsidRPr="00D06137" w:rsidRDefault="00E20A80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9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предложения о критериях конкурса и установленных в соответствии с Федеральным </w:t>
      </w:r>
      <w:hyperlink r:id="rId13" w:history="1">
        <w:r w:rsidR="00B8322C"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="00B8322C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параметрах критериев конкурса;</w:t>
      </w:r>
    </w:p>
    <w:p w:rsidR="00B8322C" w:rsidRPr="00D06137" w:rsidRDefault="00E20A80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10</w:t>
      </w:r>
      <w:r w:rsidR="00B8322C" w:rsidRPr="00D06137">
        <w:rPr>
          <w:rFonts w:ascii="Times New Roman" w:hAnsi="Times New Roman" w:cs="Times New Roman"/>
          <w:sz w:val="23"/>
          <w:szCs w:val="23"/>
        </w:rPr>
        <w:t>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 к участникам конкурса);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1</w:t>
      </w:r>
      <w:r w:rsidR="00B8322C" w:rsidRPr="00D06137">
        <w:rPr>
          <w:rFonts w:ascii="Times New Roman" w:hAnsi="Times New Roman" w:cs="Times New Roman"/>
          <w:sz w:val="23"/>
          <w:szCs w:val="23"/>
        </w:rPr>
        <w:t>) предложения</w:t>
      </w:r>
      <w:r w:rsidR="00E9014D" w:rsidRPr="00D06137">
        <w:rPr>
          <w:rFonts w:ascii="Times New Roman" w:hAnsi="Times New Roman" w:cs="Times New Roman"/>
          <w:sz w:val="23"/>
          <w:szCs w:val="23"/>
        </w:rPr>
        <w:t xml:space="preserve"> об участии представителя органов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351438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муниципального образовани</w:t>
      </w:r>
      <w:r w:rsidR="00D74BAE" w:rsidRPr="00D06137">
        <w:rPr>
          <w:rFonts w:ascii="Times New Roman" w:hAnsi="Times New Roman" w:cs="Times New Roman"/>
          <w:sz w:val="23"/>
          <w:szCs w:val="23"/>
        </w:rPr>
        <w:t>я в составе конкурсной комиссии;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5" w:name="P116"/>
      <w:bookmarkEnd w:id="5"/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2</w:t>
      </w:r>
      <w:r w:rsidR="00B8322C" w:rsidRPr="00D06137">
        <w:rPr>
          <w:rFonts w:ascii="Times New Roman" w:hAnsi="Times New Roman" w:cs="Times New Roman"/>
          <w:sz w:val="23"/>
          <w:szCs w:val="23"/>
        </w:rPr>
        <w:t>) о наличии (отсутствии) обременений правами третьих лиц объекта концессионного соглашения;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3</w:t>
      </w:r>
      <w:r w:rsidR="00B8322C" w:rsidRPr="00D06137">
        <w:rPr>
          <w:rFonts w:ascii="Times New Roman" w:hAnsi="Times New Roman" w:cs="Times New Roman"/>
          <w:sz w:val="23"/>
          <w:szCs w:val="23"/>
        </w:rPr>
        <w:t>) о наличии (отсутствии) технической документации объекта концессионного соглашения;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4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о наличии (отсутствии) объекта концессионного соглашения в прогнозном плане приватизации муниципального имущества </w:t>
      </w:r>
      <w:r w:rsidR="00351438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муниципального образования;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5</w:t>
      </w:r>
      <w:r w:rsidR="00B8322C" w:rsidRPr="00D06137">
        <w:rPr>
          <w:rFonts w:ascii="Times New Roman" w:hAnsi="Times New Roman" w:cs="Times New Roman"/>
          <w:sz w:val="23"/>
          <w:szCs w:val="23"/>
        </w:rPr>
        <w:t>) о результатах сравнительного анализа доходов местного бюджета от использования муниципального имущества, расходов на содержание объекта концессионного соглашения в случае его передачи по концессионному соглашению и в случае отказа в такой передаче;</w:t>
      </w:r>
    </w:p>
    <w:p w:rsidR="00B8322C" w:rsidRPr="00D06137" w:rsidRDefault="00644083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6</w:t>
      </w:r>
      <w:r w:rsidR="00B8322C" w:rsidRPr="00D06137">
        <w:rPr>
          <w:rFonts w:ascii="Times New Roman" w:hAnsi="Times New Roman" w:cs="Times New Roman"/>
          <w:sz w:val="23"/>
          <w:szCs w:val="23"/>
        </w:rPr>
        <w:t>) о способах обеспечения концессионером исполнения обязательств по концессионному соглашению, в том числе о размере задатка, а также по страхованию риска случайной гибели и (или) случайного повреждения объекта концессионного соглашения;</w:t>
      </w:r>
    </w:p>
    <w:p w:rsidR="00B8322C" w:rsidRPr="00D06137" w:rsidRDefault="00644083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7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обязательства </w:t>
      </w:r>
      <w:proofErr w:type="spellStart"/>
      <w:r w:rsidR="00B8322C" w:rsidRPr="00D06137">
        <w:rPr>
          <w:rFonts w:ascii="Times New Roman" w:hAnsi="Times New Roman" w:cs="Times New Roman"/>
          <w:sz w:val="23"/>
          <w:szCs w:val="23"/>
        </w:rPr>
        <w:t>концедента</w:t>
      </w:r>
      <w:proofErr w:type="spellEnd"/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8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о действиях (бездействии) </w:t>
      </w:r>
      <w:proofErr w:type="spellStart"/>
      <w:r w:rsidR="00B8322C" w:rsidRPr="00D06137">
        <w:rPr>
          <w:rFonts w:ascii="Times New Roman" w:hAnsi="Times New Roman" w:cs="Times New Roman"/>
          <w:sz w:val="23"/>
          <w:szCs w:val="23"/>
        </w:rPr>
        <w:t>концедента</w:t>
      </w:r>
      <w:proofErr w:type="spellEnd"/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и концессионера, являющихся существенными нарушениями условий концессионного соглашения;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</w:t>
      </w:r>
      <w:r w:rsidR="00E20A80" w:rsidRPr="00D06137">
        <w:rPr>
          <w:rFonts w:ascii="Times New Roman" w:hAnsi="Times New Roman" w:cs="Times New Roman"/>
          <w:sz w:val="23"/>
          <w:szCs w:val="23"/>
        </w:rPr>
        <w:t>9</w:t>
      </w:r>
      <w:r w:rsidRPr="00D06137">
        <w:rPr>
          <w:rFonts w:ascii="Times New Roman" w:hAnsi="Times New Roman" w:cs="Times New Roman"/>
          <w:sz w:val="23"/>
          <w:szCs w:val="23"/>
        </w:rPr>
        <w:t>) об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B8322C" w:rsidRPr="00D06137" w:rsidRDefault="00E20A80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20</w:t>
      </w:r>
      <w:r w:rsidR="00B8322C" w:rsidRPr="00D06137">
        <w:rPr>
          <w:rFonts w:ascii="Times New Roman" w:hAnsi="Times New Roman" w:cs="Times New Roman"/>
          <w:sz w:val="23"/>
          <w:szCs w:val="23"/>
        </w:rPr>
        <w:t>) о размере концессионной платы;</w:t>
      </w:r>
    </w:p>
    <w:p w:rsidR="00B8322C" w:rsidRPr="00D06137" w:rsidRDefault="005307CA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</w:t>
      </w:r>
      <w:r w:rsidR="00E20A80" w:rsidRPr="00D06137">
        <w:rPr>
          <w:rFonts w:ascii="Times New Roman" w:hAnsi="Times New Roman" w:cs="Times New Roman"/>
          <w:sz w:val="23"/>
          <w:szCs w:val="23"/>
        </w:rPr>
        <w:t>1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) </w:t>
      </w:r>
      <w:r w:rsidRPr="00D06137">
        <w:rPr>
          <w:rFonts w:ascii="Times New Roman" w:hAnsi="Times New Roman" w:cs="Times New Roman"/>
          <w:sz w:val="23"/>
          <w:szCs w:val="23"/>
        </w:rPr>
        <w:t xml:space="preserve">другую информацию в соответствии с требованиями Федерального </w:t>
      </w:r>
      <w:hyperlink r:id="rId14" w:history="1">
        <w:proofErr w:type="gramStart"/>
        <w:r w:rsidR="00EE7CE1" w:rsidRPr="00D06137">
          <w:rPr>
            <w:rFonts w:ascii="Times New Roman" w:hAnsi="Times New Roman" w:cs="Times New Roman"/>
            <w:sz w:val="23"/>
            <w:szCs w:val="23"/>
          </w:rPr>
          <w:t>закон</w:t>
        </w:r>
        <w:proofErr w:type="gramEnd"/>
      </w:hyperlink>
      <w:r w:rsidRPr="00D06137">
        <w:rPr>
          <w:rFonts w:ascii="Times New Roman" w:hAnsi="Times New Roman" w:cs="Times New Roman"/>
          <w:sz w:val="23"/>
          <w:szCs w:val="23"/>
        </w:rPr>
        <w:t>а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="00B8322C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114DE0" w:rsidRPr="00D06137">
        <w:rPr>
          <w:rFonts w:ascii="Times New Roman" w:hAnsi="Times New Roman" w:cs="Times New Roman"/>
          <w:sz w:val="23"/>
          <w:szCs w:val="23"/>
        </w:rPr>
        <w:t>»</w:t>
      </w:r>
      <w:r w:rsidRPr="00D06137">
        <w:rPr>
          <w:rFonts w:ascii="Times New Roman" w:hAnsi="Times New Roman" w:cs="Times New Roman"/>
          <w:sz w:val="23"/>
          <w:szCs w:val="23"/>
        </w:rPr>
        <w:t>.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5</w:t>
      </w:r>
      <w:r w:rsidRPr="00D06137">
        <w:rPr>
          <w:rFonts w:ascii="Times New Roman" w:hAnsi="Times New Roman" w:cs="Times New Roman"/>
          <w:sz w:val="23"/>
          <w:szCs w:val="23"/>
        </w:rPr>
        <w:t>. Рабочая группа осуществляет проверку сведений и документов, в том числе об условиях концессионного соглашения в части: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1) соответствия планам и программам развития Бодайбинского муниципального образования;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lastRenderedPageBreak/>
        <w:t>2) соответствия муниципальным программам Бодайбинского муниципального образования;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3) обязательств концессионера по созданию и (или) реконструкции объекта концессионного соглашения, сроков его создания и (или) реконструкции, а также начала его использования (эксплуатации);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4) целей, порядка и срока использования (эксплуатации) объекта концессионного соглашения;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5) срока ввода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6) объема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7) порядка и условий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8) обязательств концессионера по реализации производимых товаров, выполнению работ, оказанию услуг по регулируемым ценам (тарифам) и в соответствии с установленными надбавками к ценам (тарифам);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9) обязательств концессионера по реализации производимых товаров, выполнению работ, оказанию услуг на внутреннем рынке в течение срока, установленного концессионным соглашением;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10) срока передачи концессионером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концеденту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объекта концессионного соглашения и иного передаваемого </w:t>
      </w:r>
      <w:proofErr w:type="spellStart"/>
      <w:r w:rsidRPr="00D06137">
        <w:rPr>
          <w:rFonts w:ascii="Times New Roman" w:hAnsi="Times New Roman" w:cs="Times New Roman"/>
          <w:sz w:val="23"/>
          <w:szCs w:val="23"/>
        </w:rPr>
        <w:t>концедентом</w:t>
      </w:r>
      <w:proofErr w:type="spellEnd"/>
      <w:r w:rsidRPr="00D06137">
        <w:rPr>
          <w:rFonts w:ascii="Times New Roman" w:hAnsi="Times New Roman" w:cs="Times New Roman"/>
          <w:sz w:val="23"/>
          <w:szCs w:val="23"/>
        </w:rPr>
        <w:t xml:space="preserve"> концессионеру по концессионному соглашению имущества;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11) порядка владения и пользования концессионером объектом концессионного соглашения;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12) срока действия концессионного соглашения;</w:t>
      </w:r>
    </w:p>
    <w:p w:rsidR="000C7741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13) иных предусмотренных Федеральным </w:t>
      </w:r>
      <w:hyperlink r:id="rId15" w:history="1">
        <w:r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14DE0" w:rsidRPr="00D06137">
        <w:rPr>
          <w:rFonts w:ascii="Times New Roman" w:hAnsi="Times New Roman" w:cs="Times New Roman"/>
          <w:sz w:val="23"/>
          <w:szCs w:val="23"/>
        </w:rPr>
        <w:t>«О концессионных соглашениях»</w:t>
      </w:r>
      <w:r w:rsidRPr="00D06137">
        <w:rPr>
          <w:rFonts w:ascii="Times New Roman" w:hAnsi="Times New Roman" w:cs="Times New Roman"/>
          <w:sz w:val="23"/>
          <w:szCs w:val="23"/>
        </w:rPr>
        <w:t xml:space="preserve"> условий.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6</w:t>
      </w:r>
      <w:r w:rsidRPr="00D06137">
        <w:rPr>
          <w:rFonts w:ascii="Times New Roman" w:hAnsi="Times New Roman" w:cs="Times New Roman"/>
          <w:sz w:val="23"/>
          <w:szCs w:val="23"/>
        </w:rPr>
        <w:t xml:space="preserve">. </w:t>
      </w:r>
      <w:r w:rsidR="004B4768" w:rsidRPr="00D06137">
        <w:rPr>
          <w:rFonts w:ascii="Times New Roman" w:hAnsi="Times New Roman" w:cs="Times New Roman"/>
          <w:sz w:val="23"/>
          <w:szCs w:val="23"/>
        </w:rPr>
        <w:t>По представлению Рабочей группы</w:t>
      </w:r>
      <w:r w:rsidR="00644083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 xml:space="preserve">после </w:t>
      </w:r>
      <w:r w:rsidR="00644083" w:rsidRPr="00D06137">
        <w:rPr>
          <w:rFonts w:ascii="Times New Roman" w:hAnsi="Times New Roman" w:cs="Times New Roman"/>
          <w:sz w:val="23"/>
          <w:szCs w:val="23"/>
        </w:rPr>
        <w:t xml:space="preserve">сбора и </w:t>
      </w:r>
      <w:r w:rsidR="004B4768" w:rsidRPr="00D06137">
        <w:rPr>
          <w:rFonts w:ascii="Times New Roman" w:hAnsi="Times New Roman" w:cs="Times New Roman"/>
          <w:sz w:val="23"/>
          <w:szCs w:val="23"/>
        </w:rPr>
        <w:t>проверки,</w:t>
      </w:r>
      <w:r w:rsidRPr="00D06137">
        <w:rPr>
          <w:rFonts w:ascii="Times New Roman" w:hAnsi="Times New Roman" w:cs="Times New Roman"/>
          <w:sz w:val="23"/>
          <w:szCs w:val="23"/>
        </w:rPr>
        <w:t xml:space="preserve"> указанных в </w:t>
      </w:r>
      <w:hyperlink w:anchor="P97" w:history="1">
        <w:r w:rsidR="00F01495" w:rsidRPr="00D06137">
          <w:rPr>
            <w:rFonts w:ascii="Times New Roman" w:hAnsi="Times New Roman" w:cs="Times New Roman"/>
            <w:sz w:val="23"/>
            <w:szCs w:val="23"/>
          </w:rPr>
          <w:t>пунктах</w:t>
        </w:r>
        <w:r w:rsidRPr="00D06137">
          <w:rPr>
            <w:rFonts w:ascii="Times New Roman" w:hAnsi="Times New Roman" w:cs="Times New Roman"/>
            <w:sz w:val="23"/>
            <w:szCs w:val="23"/>
          </w:rPr>
          <w:t xml:space="preserve"> 2.</w:t>
        </w:r>
      </w:hyperlink>
      <w:r w:rsidR="00774F15" w:rsidRPr="00D06137">
        <w:rPr>
          <w:rFonts w:ascii="Times New Roman" w:hAnsi="Times New Roman" w:cs="Times New Roman"/>
          <w:sz w:val="23"/>
          <w:szCs w:val="23"/>
        </w:rPr>
        <w:t>4</w:t>
      </w:r>
      <w:r w:rsidRPr="00D06137">
        <w:rPr>
          <w:rFonts w:ascii="Times New Roman" w:hAnsi="Times New Roman" w:cs="Times New Roman"/>
          <w:sz w:val="23"/>
          <w:szCs w:val="23"/>
        </w:rPr>
        <w:t xml:space="preserve"> и </w:t>
      </w:r>
      <w:r w:rsidR="00F01495"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5</w:t>
      </w:r>
      <w:r w:rsidRPr="00D06137">
        <w:rPr>
          <w:rFonts w:ascii="Times New Roman" w:hAnsi="Times New Roman" w:cs="Times New Roman"/>
          <w:sz w:val="23"/>
          <w:szCs w:val="23"/>
        </w:rPr>
        <w:t xml:space="preserve"> настоящего Положения документов в течение 3 рабочих дней постановлени</w:t>
      </w:r>
      <w:r w:rsidR="004B4768" w:rsidRPr="00D06137">
        <w:rPr>
          <w:rFonts w:ascii="Times New Roman" w:hAnsi="Times New Roman" w:cs="Times New Roman"/>
          <w:sz w:val="23"/>
          <w:szCs w:val="23"/>
        </w:rPr>
        <w:t>ем</w:t>
      </w:r>
      <w:r w:rsidRPr="00D0613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="00351438" w:rsidRPr="00D06137">
        <w:rPr>
          <w:rFonts w:ascii="Times New Roman" w:hAnsi="Times New Roman" w:cs="Times New Roman"/>
          <w:sz w:val="23"/>
          <w:szCs w:val="23"/>
        </w:rPr>
        <w:t>Бодайбинского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1823B0" w:rsidRPr="00D06137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4B4768" w:rsidRPr="00D06137">
        <w:rPr>
          <w:rFonts w:ascii="Times New Roman" w:hAnsi="Times New Roman" w:cs="Times New Roman"/>
          <w:sz w:val="23"/>
          <w:szCs w:val="23"/>
        </w:rPr>
        <w:t>создается Рабочая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комисси</w:t>
      </w:r>
      <w:r w:rsidR="004B4768" w:rsidRPr="00D06137">
        <w:rPr>
          <w:rFonts w:ascii="Times New Roman" w:hAnsi="Times New Roman" w:cs="Times New Roman"/>
          <w:sz w:val="23"/>
          <w:szCs w:val="23"/>
        </w:rPr>
        <w:t>я</w:t>
      </w:r>
      <w:r w:rsidRPr="00D06137">
        <w:rPr>
          <w:rFonts w:ascii="Times New Roman" w:hAnsi="Times New Roman" w:cs="Times New Roman"/>
          <w:sz w:val="23"/>
          <w:szCs w:val="23"/>
        </w:rPr>
        <w:t>.</w:t>
      </w:r>
    </w:p>
    <w:p w:rsidR="007920B8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7</w:t>
      </w:r>
      <w:r w:rsidRPr="00D06137">
        <w:rPr>
          <w:rFonts w:ascii="Times New Roman" w:hAnsi="Times New Roman" w:cs="Times New Roman"/>
          <w:sz w:val="23"/>
          <w:szCs w:val="23"/>
        </w:rPr>
        <w:t>. В состав Рабочей комиссии входят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 не менее пяти человек</w:t>
      </w:r>
      <w:r w:rsidR="007920B8" w:rsidRPr="00D06137">
        <w:rPr>
          <w:rFonts w:ascii="Times New Roman" w:hAnsi="Times New Roman" w:cs="Times New Roman"/>
          <w:sz w:val="23"/>
          <w:szCs w:val="23"/>
        </w:rPr>
        <w:t>.</w:t>
      </w:r>
    </w:p>
    <w:p w:rsidR="00B8322C" w:rsidRPr="00D06137" w:rsidRDefault="000C7741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Ч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ленами Рабочей комиссии могут быть сотрудники структурных подразделений (отделов): финансового управления, комитета по архитектуре и </w:t>
      </w:r>
      <w:r w:rsidR="00D74BAE" w:rsidRPr="00D06137">
        <w:rPr>
          <w:rFonts w:ascii="Times New Roman" w:hAnsi="Times New Roman" w:cs="Times New Roman"/>
          <w:sz w:val="23"/>
          <w:szCs w:val="23"/>
        </w:rPr>
        <w:t>градостроительству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, отдела по вопросам ЖКХ, строительства, благоустройства и </w:t>
      </w:r>
      <w:r w:rsidR="003D66FF" w:rsidRPr="00D06137">
        <w:rPr>
          <w:rFonts w:ascii="Times New Roman" w:hAnsi="Times New Roman" w:cs="Times New Roman"/>
          <w:sz w:val="23"/>
          <w:szCs w:val="23"/>
        </w:rPr>
        <w:t>транспорта,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 отдела по управлению муниципальным имуществом и жилищно-социальным вопросам, отдела архитектуры, градостроительства и земельны</w:t>
      </w:r>
      <w:r w:rsidR="00D74BAE" w:rsidRPr="00D06137">
        <w:rPr>
          <w:rFonts w:ascii="Times New Roman" w:hAnsi="Times New Roman" w:cs="Times New Roman"/>
          <w:sz w:val="23"/>
          <w:szCs w:val="23"/>
        </w:rPr>
        <w:t>х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 отношени</w:t>
      </w:r>
      <w:r w:rsidR="00D74BAE" w:rsidRPr="00D06137">
        <w:rPr>
          <w:rFonts w:ascii="Times New Roman" w:hAnsi="Times New Roman" w:cs="Times New Roman"/>
          <w:sz w:val="23"/>
          <w:szCs w:val="23"/>
        </w:rPr>
        <w:t>й</w:t>
      </w:r>
      <w:r w:rsidR="004719D1" w:rsidRPr="00D06137">
        <w:rPr>
          <w:rFonts w:ascii="Times New Roman" w:hAnsi="Times New Roman" w:cs="Times New Roman"/>
          <w:sz w:val="23"/>
          <w:szCs w:val="23"/>
        </w:rPr>
        <w:t>, отдела по экономике, отдела по правовой работе.</w:t>
      </w:r>
    </w:p>
    <w:p w:rsidR="00B8322C" w:rsidRPr="00D06137" w:rsidRDefault="00774F15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2.8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. Рабочую комиссию возглавляет председатель Рабочей комиссии </w:t>
      </w:r>
      <w:r w:rsidR="00644083" w:rsidRPr="00D06137">
        <w:rPr>
          <w:rFonts w:ascii="Times New Roman" w:hAnsi="Times New Roman" w:cs="Times New Roman"/>
          <w:sz w:val="23"/>
          <w:szCs w:val="23"/>
        </w:rPr>
        <w:t>–</w:t>
      </w:r>
      <w:r w:rsidR="007920B8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302CDB" w:rsidRPr="00D06137">
        <w:rPr>
          <w:rFonts w:ascii="Times New Roman" w:hAnsi="Times New Roman" w:cs="Times New Roman"/>
          <w:sz w:val="23"/>
          <w:szCs w:val="23"/>
        </w:rPr>
        <w:t>Первый заместитель главы</w:t>
      </w:r>
      <w:r w:rsidR="00644083" w:rsidRPr="00D06137">
        <w:rPr>
          <w:rFonts w:ascii="Times New Roman" w:hAnsi="Times New Roman" w:cs="Times New Roman"/>
          <w:sz w:val="23"/>
          <w:szCs w:val="23"/>
        </w:rPr>
        <w:t xml:space="preserve"> Бодайбинского городского поселения;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Заместителем председателя Рабочей комиссии является</w:t>
      </w:r>
      <w:r w:rsidR="004719D1" w:rsidRPr="00D06137">
        <w:rPr>
          <w:rFonts w:ascii="Times New Roman" w:hAnsi="Times New Roman" w:cs="Times New Roman"/>
          <w:sz w:val="23"/>
          <w:szCs w:val="23"/>
        </w:rPr>
        <w:t xml:space="preserve"> заместитель главы Бодайбинского 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>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Секретарем Рабочей комиссии является </w:t>
      </w:r>
      <w:r w:rsidR="00EE7CE1" w:rsidRPr="00D06137">
        <w:rPr>
          <w:rFonts w:ascii="Times New Roman" w:hAnsi="Times New Roman" w:cs="Times New Roman"/>
          <w:sz w:val="23"/>
          <w:szCs w:val="23"/>
        </w:rPr>
        <w:t>один из членов Рабочей комисси</w:t>
      </w:r>
      <w:r w:rsidR="00D74BAE" w:rsidRPr="00D06137">
        <w:rPr>
          <w:rFonts w:ascii="Times New Roman" w:hAnsi="Times New Roman" w:cs="Times New Roman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9</w:t>
      </w:r>
      <w:r w:rsidRPr="00D06137">
        <w:rPr>
          <w:rFonts w:ascii="Times New Roman" w:hAnsi="Times New Roman" w:cs="Times New Roman"/>
          <w:sz w:val="23"/>
          <w:szCs w:val="23"/>
        </w:rPr>
        <w:t xml:space="preserve">. При необходимости к работе Рабочей комиссии могут быть привлечены </w:t>
      </w:r>
      <w:r w:rsidR="0054155F" w:rsidRPr="00D06137">
        <w:rPr>
          <w:rFonts w:ascii="Times New Roman" w:hAnsi="Times New Roman" w:cs="Times New Roman"/>
          <w:sz w:val="23"/>
          <w:szCs w:val="23"/>
        </w:rPr>
        <w:t xml:space="preserve">независимые </w:t>
      </w:r>
      <w:r w:rsidRPr="00D06137">
        <w:rPr>
          <w:rFonts w:ascii="Times New Roman" w:hAnsi="Times New Roman" w:cs="Times New Roman"/>
          <w:sz w:val="23"/>
          <w:szCs w:val="23"/>
        </w:rPr>
        <w:t xml:space="preserve">эксперты и </w:t>
      </w:r>
      <w:r w:rsidR="0054155F" w:rsidRPr="00D06137">
        <w:rPr>
          <w:rFonts w:ascii="Times New Roman" w:hAnsi="Times New Roman" w:cs="Times New Roman"/>
          <w:sz w:val="23"/>
          <w:szCs w:val="23"/>
        </w:rPr>
        <w:t xml:space="preserve">инвестиционные </w:t>
      </w:r>
      <w:r w:rsidRPr="00D06137">
        <w:rPr>
          <w:rFonts w:ascii="Times New Roman" w:hAnsi="Times New Roman" w:cs="Times New Roman"/>
          <w:sz w:val="23"/>
          <w:szCs w:val="23"/>
        </w:rPr>
        <w:t>консультанты.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10</w:t>
      </w:r>
      <w:r w:rsidRPr="00D06137">
        <w:rPr>
          <w:rFonts w:ascii="Times New Roman" w:hAnsi="Times New Roman" w:cs="Times New Roman"/>
          <w:sz w:val="23"/>
          <w:szCs w:val="23"/>
        </w:rPr>
        <w:t>. Секретарь Рабочей комиссии уведомляет членов Рабочей комиссии о дате и повестке заседания Рабочей комиссии.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</w:t>
      </w:r>
      <w:r w:rsidR="00774F15" w:rsidRPr="00D06137">
        <w:rPr>
          <w:rFonts w:ascii="Times New Roman" w:hAnsi="Times New Roman" w:cs="Times New Roman"/>
          <w:sz w:val="23"/>
          <w:szCs w:val="23"/>
        </w:rPr>
        <w:t>1</w:t>
      </w:r>
      <w:r w:rsidRPr="00D06137">
        <w:rPr>
          <w:rFonts w:ascii="Times New Roman" w:hAnsi="Times New Roman" w:cs="Times New Roman"/>
          <w:sz w:val="23"/>
          <w:szCs w:val="23"/>
        </w:rPr>
        <w:t>. Заседание Рабочей комиссии является правомочным, если на нем присутствует не менее двух третей от числа членов Рабочей комиссии.</w:t>
      </w:r>
    </w:p>
    <w:p w:rsidR="00B8322C" w:rsidRPr="00D06137" w:rsidRDefault="00644083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</w:t>
      </w:r>
      <w:r w:rsidR="00774F15" w:rsidRPr="00D06137">
        <w:rPr>
          <w:rFonts w:ascii="Times New Roman" w:hAnsi="Times New Roman" w:cs="Times New Roman"/>
          <w:sz w:val="23"/>
          <w:szCs w:val="23"/>
        </w:rPr>
        <w:t>2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. </w:t>
      </w:r>
      <w:r w:rsidR="007920B8" w:rsidRPr="00D06137">
        <w:rPr>
          <w:rFonts w:ascii="Times New Roman" w:hAnsi="Times New Roman" w:cs="Times New Roman"/>
          <w:sz w:val="23"/>
          <w:szCs w:val="23"/>
        </w:rPr>
        <w:t>Председатель</w:t>
      </w:r>
      <w:r w:rsidR="001101EE" w:rsidRPr="00D06137">
        <w:rPr>
          <w:rFonts w:ascii="Times New Roman" w:hAnsi="Times New Roman" w:cs="Times New Roman"/>
          <w:sz w:val="23"/>
          <w:szCs w:val="23"/>
        </w:rPr>
        <w:t xml:space="preserve"> Рабочей</w:t>
      </w:r>
      <w:r w:rsidR="00351438" w:rsidRPr="00D06137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1101EE" w:rsidRPr="00D06137">
        <w:rPr>
          <w:rFonts w:ascii="Times New Roman" w:hAnsi="Times New Roman" w:cs="Times New Roman"/>
          <w:sz w:val="23"/>
          <w:szCs w:val="23"/>
        </w:rPr>
        <w:t>ы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представляет на рассмотрение Рабочей комиссии </w:t>
      </w:r>
      <w:r w:rsidR="001101EE" w:rsidRPr="00D06137">
        <w:rPr>
          <w:rFonts w:ascii="Times New Roman" w:hAnsi="Times New Roman" w:cs="Times New Roman"/>
          <w:sz w:val="23"/>
          <w:szCs w:val="23"/>
        </w:rPr>
        <w:t xml:space="preserve">доклад </w:t>
      </w:r>
      <w:r w:rsidR="00FD50D6" w:rsidRPr="00D06137">
        <w:rPr>
          <w:rFonts w:ascii="Times New Roman" w:hAnsi="Times New Roman" w:cs="Times New Roman"/>
          <w:sz w:val="23"/>
          <w:szCs w:val="23"/>
        </w:rPr>
        <w:t>о предложении по созданию и (или) реконструкции путем привлечения инвестиций на условиях концессионного соглашения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</w:t>
      </w:r>
      <w:r w:rsidR="001101EE" w:rsidRPr="00D06137">
        <w:rPr>
          <w:rFonts w:ascii="Times New Roman" w:hAnsi="Times New Roman" w:cs="Times New Roman"/>
          <w:sz w:val="23"/>
          <w:szCs w:val="23"/>
        </w:rPr>
        <w:t>,</w:t>
      </w:r>
      <w:r w:rsidR="00FD50D6" w:rsidRPr="00D06137">
        <w:rPr>
          <w:rFonts w:ascii="Times New Roman" w:hAnsi="Times New Roman" w:cs="Times New Roman"/>
          <w:sz w:val="23"/>
          <w:szCs w:val="23"/>
        </w:rPr>
        <w:t xml:space="preserve"> и</w:t>
      </w:r>
      <w:r w:rsidR="001101EE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документы, собранные в соответствии с </w:t>
      </w:r>
      <w:r w:rsidR="00F01495" w:rsidRPr="00D06137">
        <w:rPr>
          <w:rFonts w:ascii="Times New Roman" w:hAnsi="Times New Roman" w:cs="Times New Roman"/>
          <w:sz w:val="23"/>
          <w:szCs w:val="23"/>
        </w:rPr>
        <w:t xml:space="preserve">пунктами </w:t>
      </w:r>
      <w:r w:rsidRPr="00D06137">
        <w:rPr>
          <w:rFonts w:ascii="Times New Roman" w:hAnsi="Times New Roman" w:cs="Times New Roman"/>
          <w:sz w:val="23"/>
          <w:szCs w:val="23"/>
        </w:rPr>
        <w:t>2.3</w:t>
      </w:r>
      <w:hyperlink w:anchor="P97" w:history="1"/>
      <w:r w:rsidR="00F01495" w:rsidRPr="00D06137">
        <w:rPr>
          <w:sz w:val="23"/>
          <w:szCs w:val="23"/>
        </w:rPr>
        <w:t xml:space="preserve"> </w:t>
      </w:r>
      <w:r w:rsidR="00F01495" w:rsidRPr="00D06137">
        <w:rPr>
          <w:rFonts w:ascii="Times New Roman" w:hAnsi="Times New Roman" w:cs="Times New Roman"/>
          <w:sz w:val="23"/>
          <w:szCs w:val="23"/>
        </w:rPr>
        <w:t xml:space="preserve">и </w:t>
      </w:r>
      <w:hyperlink w:anchor="P116" w:history="1">
        <w:r w:rsidR="00B8322C" w:rsidRPr="00D06137">
          <w:rPr>
            <w:rFonts w:ascii="Times New Roman" w:hAnsi="Times New Roman" w:cs="Times New Roman"/>
            <w:sz w:val="23"/>
            <w:szCs w:val="23"/>
          </w:rPr>
          <w:t>2.</w:t>
        </w:r>
      </w:hyperlink>
      <w:r w:rsidRPr="00D06137">
        <w:rPr>
          <w:rFonts w:ascii="Times New Roman" w:hAnsi="Times New Roman" w:cs="Times New Roman"/>
          <w:sz w:val="23"/>
          <w:szCs w:val="23"/>
        </w:rPr>
        <w:t>4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lastRenderedPageBreak/>
        <w:t>По результатам рассмотрения Рабочая комиссия принимает одно из следующих решений: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о возможности принятия решения о заключении концессионного соглашения;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о невозможности принятия решения о заключении концессионного соглашения, которое включает в себя основания принятия такого решения.</w:t>
      </w:r>
    </w:p>
    <w:p w:rsidR="00B8322C" w:rsidRPr="00D06137" w:rsidRDefault="00774F15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2.13</w:t>
      </w:r>
      <w:r w:rsidR="00B8322C" w:rsidRPr="00D06137">
        <w:rPr>
          <w:rFonts w:ascii="Times New Roman" w:hAnsi="Times New Roman" w:cs="Times New Roman"/>
          <w:sz w:val="23"/>
          <w:szCs w:val="23"/>
        </w:rPr>
        <w:t>. Решения Рабочей комиссии принимаются большинством голосов членов Рабочей комиссии, присутствующих на заседании, и оформляются протоколом, который подписывается председателем и секретарем Рабочей комиссии.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В случае равенства голосов председатель Рабочей комиссии обладает правом решающего голоса.</w:t>
      </w:r>
    </w:p>
    <w:p w:rsidR="007C151B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</w:t>
      </w:r>
      <w:r w:rsidR="00774F15" w:rsidRPr="00D06137">
        <w:rPr>
          <w:rFonts w:ascii="Times New Roman" w:hAnsi="Times New Roman" w:cs="Times New Roman"/>
          <w:sz w:val="23"/>
          <w:szCs w:val="23"/>
        </w:rPr>
        <w:t>4</w:t>
      </w:r>
      <w:r w:rsidRPr="00D06137">
        <w:rPr>
          <w:rFonts w:ascii="Times New Roman" w:hAnsi="Times New Roman" w:cs="Times New Roman"/>
          <w:sz w:val="23"/>
          <w:szCs w:val="23"/>
        </w:rPr>
        <w:t xml:space="preserve">. Протоколы заседаний Рабочей комиссии ведутся секретарем Рабочей комиссии и хранятся в </w:t>
      </w:r>
      <w:r w:rsidR="007C151B" w:rsidRPr="00D06137">
        <w:rPr>
          <w:rFonts w:ascii="Times New Roman" w:hAnsi="Times New Roman" w:cs="Times New Roman"/>
          <w:sz w:val="23"/>
          <w:szCs w:val="23"/>
        </w:rPr>
        <w:t>отраслевом отделе, осуществляющем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FF6408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</w:t>
      </w:r>
      <w:r w:rsidR="00774F15" w:rsidRPr="00D06137">
        <w:rPr>
          <w:rFonts w:ascii="Times New Roman" w:hAnsi="Times New Roman" w:cs="Times New Roman"/>
          <w:sz w:val="23"/>
          <w:szCs w:val="23"/>
        </w:rPr>
        <w:t>5</w:t>
      </w:r>
      <w:r w:rsidRPr="00D06137">
        <w:rPr>
          <w:rFonts w:ascii="Times New Roman" w:hAnsi="Times New Roman" w:cs="Times New Roman"/>
          <w:sz w:val="23"/>
          <w:szCs w:val="23"/>
        </w:rPr>
        <w:t xml:space="preserve">. </w:t>
      </w:r>
      <w:r w:rsidR="00717FDD" w:rsidRPr="00D06137">
        <w:rPr>
          <w:rFonts w:ascii="Times New Roman" w:hAnsi="Times New Roman" w:cs="Times New Roman"/>
          <w:sz w:val="23"/>
          <w:szCs w:val="23"/>
        </w:rPr>
        <w:t>На основании</w:t>
      </w:r>
      <w:r w:rsidR="00033BA2" w:rsidRPr="00D06137">
        <w:rPr>
          <w:rFonts w:ascii="Times New Roman" w:hAnsi="Times New Roman" w:cs="Times New Roman"/>
          <w:sz w:val="23"/>
          <w:szCs w:val="23"/>
        </w:rPr>
        <w:t xml:space="preserve"> принятого решения председатель Рабочей комиссии подготавливает и выносит на рассмотрение Думы Бодайбинского городского поселения проект решения о возможности заключения концессионного заключения,</w:t>
      </w:r>
      <w:r w:rsidR="004A0394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033BA2" w:rsidRPr="00D06137">
        <w:rPr>
          <w:rFonts w:ascii="Times New Roman" w:hAnsi="Times New Roman" w:cs="Times New Roman"/>
          <w:sz w:val="23"/>
          <w:szCs w:val="23"/>
        </w:rPr>
        <w:t xml:space="preserve">в </w:t>
      </w:r>
      <w:r w:rsidR="00FF6408" w:rsidRPr="00D06137">
        <w:rPr>
          <w:rFonts w:ascii="Times New Roman" w:hAnsi="Times New Roman" w:cs="Times New Roman"/>
          <w:sz w:val="23"/>
          <w:szCs w:val="23"/>
        </w:rPr>
        <w:t>котор</w:t>
      </w:r>
      <w:r w:rsidR="00033BA2" w:rsidRPr="00D06137">
        <w:rPr>
          <w:rFonts w:ascii="Times New Roman" w:hAnsi="Times New Roman" w:cs="Times New Roman"/>
          <w:sz w:val="23"/>
          <w:szCs w:val="23"/>
        </w:rPr>
        <w:t xml:space="preserve">ом </w:t>
      </w:r>
      <w:r w:rsidR="00FF6408" w:rsidRPr="00D06137">
        <w:rPr>
          <w:rFonts w:ascii="Times New Roman" w:hAnsi="Times New Roman" w:cs="Times New Roman"/>
          <w:sz w:val="23"/>
          <w:szCs w:val="23"/>
        </w:rPr>
        <w:t>устанавливаются: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D66FF" w:rsidRPr="00D06137" w:rsidRDefault="00C339AC" w:rsidP="008D7F95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pacing w:val="-4"/>
          <w:sz w:val="23"/>
          <w:szCs w:val="23"/>
        </w:rPr>
        <w:tab/>
      </w:r>
      <w:r w:rsidR="005307CA" w:rsidRPr="00D06137">
        <w:rPr>
          <w:rFonts w:ascii="Times New Roman" w:hAnsi="Times New Roman" w:cs="Times New Roman"/>
          <w:spacing w:val="-4"/>
          <w:sz w:val="23"/>
          <w:szCs w:val="23"/>
        </w:rPr>
        <w:t xml:space="preserve">- 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словия концессионного соглашения в соответствии </w:t>
      </w:r>
      <w:r w:rsidR="00494CC2" w:rsidRPr="00D06137">
        <w:rPr>
          <w:rFonts w:ascii="Times New Roman" w:hAnsi="Times New Roman" w:cs="Times New Roman"/>
          <w:sz w:val="23"/>
          <w:szCs w:val="23"/>
        </w:rPr>
        <w:t xml:space="preserve">со статьями </w:t>
      </w:r>
      <w:r w:rsidR="00DD23BA" w:rsidRPr="00D06137">
        <w:rPr>
          <w:rFonts w:ascii="Times New Roman" w:hAnsi="Times New Roman" w:cs="Times New Roman"/>
          <w:sz w:val="23"/>
          <w:szCs w:val="23"/>
        </w:rPr>
        <w:t xml:space="preserve">10 </w:t>
      </w:r>
      <w:r w:rsidR="00494CC2" w:rsidRPr="00D06137">
        <w:rPr>
          <w:rFonts w:ascii="Times New Roman" w:hAnsi="Times New Roman" w:cs="Times New Roman"/>
          <w:sz w:val="23"/>
          <w:szCs w:val="23"/>
        </w:rPr>
        <w:t>и 4</w:t>
      </w:r>
      <w:r w:rsidR="00DD23BA" w:rsidRPr="00D06137">
        <w:rPr>
          <w:rFonts w:ascii="Times New Roman" w:hAnsi="Times New Roman" w:cs="Times New Roman"/>
          <w:sz w:val="23"/>
          <w:szCs w:val="23"/>
        </w:rPr>
        <w:t>2</w:t>
      </w:r>
      <w:r w:rsidR="00494CC2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Федерального закона </w:t>
      </w:r>
      <w:r w:rsidR="00114DE0" w:rsidRPr="00D06137">
        <w:rPr>
          <w:rFonts w:ascii="Times New Roman" w:hAnsi="Times New Roman" w:cs="Times New Roman"/>
          <w:sz w:val="23"/>
          <w:szCs w:val="23"/>
        </w:rPr>
        <w:t>«</w:t>
      </w:r>
      <w:r w:rsidR="003D66FF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494CC2" w:rsidRPr="00D06137">
        <w:rPr>
          <w:rFonts w:ascii="Times New Roman" w:hAnsi="Times New Roman" w:cs="Times New Roman"/>
          <w:sz w:val="23"/>
          <w:szCs w:val="23"/>
        </w:rPr>
        <w:t>»</w:t>
      </w:r>
      <w:r w:rsidR="003D66FF" w:rsidRPr="00D06137">
        <w:rPr>
          <w:rFonts w:ascii="Times New Roman" w:hAnsi="Times New Roman" w:cs="Times New Roman"/>
          <w:sz w:val="23"/>
          <w:szCs w:val="23"/>
        </w:rPr>
        <w:t>;</w:t>
      </w:r>
    </w:p>
    <w:p w:rsidR="003D66FF" w:rsidRPr="00D06137" w:rsidRDefault="005307CA" w:rsidP="008D7F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- </w:t>
      </w:r>
      <w:r w:rsidR="003D66FF" w:rsidRPr="00D06137">
        <w:rPr>
          <w:rFonts w:ascii="Times New Roman" w:hAnsi="Times New Roman" w:cs="Times New Roman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ите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ри</w:t>
      </w:r>
      <w:r w:rsidR="003D66FF" w:rsidRPr="00D06137">
        <w:rPr>
          <w:rFonts w:ascii="Times New Roman" w:hAnsi="Times New Roman" w:cs="Times New Roman"/>
          <w:sz w:val="23"/>
          <w:szCs w:val="23"/>
        </w:rPr>
        <w:t>и к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z w:val="23"/>
          <w:szCs w:val="23"/>
        </w:rPr>
        <w:t>нк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рса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и п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а</w:t>
      </w:r>
      <w:r w:rsidR="003D66FF" w:rsidRPr="00D06137">
        <w:rPr>
          <w:rFonts w:ascii="Times New Roman" w:hAnsi="Times New Roman" w:cs="Times New Roman"/>
          <w:sz w:val="23"/>
          <w:szCs w:val="23"/>
        </w:rPr>
        <w:t>раме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ы к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ит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="003D66FF" w:rsidRPr="00D06137">
        <w:rPr>
          <w:rFonts w:ascii="Times New Roman" w:hAnsi="Times New Roman" w:cs="Times New Roman"/>
          <w:sz w:val="23"/>
          <w:szCs w:val="23"/>
        </w:rPr>
        <w:t>риев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ко</w:t>
      </w:r>
      <w:r w:rsidR="003D66FF" w:rsidRPr="00D06137">
        <w:rPr>
          <w:rFonts w:ascii="Times New Roman" w:hAnsi="Times New Roman" w:cs="Times New Roman"/>
          <w:sz w:val="23"/>
          <w:szCs w:val="23"/>
        </w:rPr>
        <w:t>нк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рса;</w:t>
      </w:r>
    </w:p>
    <w:p w:rsidR="003D66FF" w:rsidRPr="00D06137" w:rsidRDefault="005307CA" w:rsidP="008D7F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- </w:t>
      </w:r>
      <w:r w:rsidR="003D66FF" w:rsidRPr="00D06137">
        <w:rPr>
          <w:rFonts w:ascii="Times New Roman" w:hAnsi="Times New Roman" w:cs="Times New Roman"/>
          <w:sz w:val="23"/>
          <w:szCs w:val="23"/>
        </w:rPr>
        <w:t>вид</w:t>
      </w:r>
      <w:r w:rsidR="003D66FF" w:rsidRPr="00D0613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рса (от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ыт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ы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й 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z w:val="23"/>
          <w:szCs w:val="23"/>
        </w:rPr>
        <w:t>онк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рс и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л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и 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з</w:t>
      </w:r>
      <w:r w:rsidR="003D66FF" w:rsidRPr="00D06137">
        <w:rPr>
          <w:rFonts w:ascii="Times New Roman" w:hAnsi="Times New Roman" w:cs="Times New Roman"/>
          <w:sz w:val="23"/>
          <w:szCs w:val="23"/>
        </w:rPr>
        <w:t>акрыт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ы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й 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рс);</w:t>
      </w:r>
    </w:p>
    <w:p w:rsidR="00EE7CE1" w:rsidRPr="00D06137" w:rsidRDefault="008D7F95" w:rsidP="008D7F9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3D66FF" w:rsidRPr="00D06137">
        <w:rPr>
          <w:rFonts w:ascii="Times New Roman" w:hAnsi="Times New Roman" w:cs="Times New Roman"/>
          <w:sz w:val="23"/>
          <w:szCs w:val="23"/>
        </w:rPr>
        <w:t>п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="003D66FF" w:rsidRPr="00D06137">
        <w:rPr>
          <w:rFonts w:ascii="Times New Roman" w:hAnsi="Times New Roman" w:cs="Times New Roman"/>
          <w:sz w:val="23"/>
          <w:szCs w:val="23"/>
        </w:rPr>
        <w:t>ре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ч</w:t>
      </w:r>
      <w:r w:rsidR="003D66FF" w:rsidRPr="00D06137">
        <w:rPr>
          <w:rFonts w:ascii="Times New Roman" w:hAnsi="Times New Roman" w:cs="Times New Roman"/>
          <w:sz w:val="23"/>
          <w:szCs w:val="23"/>
        </w:rPr>
        <w:t>ень</w:t>
      </w:r>
      <w:r w:rsidR="003D66FF" w:rsidRPr="00D06137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л</w:t>
      </w:r>
      <w:r w:rsidR="003D66FF" w:rsidRPr="00D06137">
        <w:rPr>
          <w:rFonts w:ascii="Times New Roman" w:hAnsi="Times New Roman" w:cs="Times New Roman"/>
          <w:sz w:val="23"/>
          <w:szCs w:val="23"/>
        </w:rPr>
        <w:t>иц,</w:t>
      </w:r>
      <w:r w:rsidR="003D66FF" w:rsidRPr="00D06137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1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ым</w:t>
      </w:r>
      <w:r w:rsidR="003D66FF" w:rsidRPr="00D06137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="003D66FF" w:rsidRPr="00D06137">
        <w:rPr>
          <w:rFonts w:ascii="Times New Roman" w:hAnsi="Times New Roman" w:cs="Times New Roman"/>
          <w:sz w:val="23"/>
          <w:szCs w:val="23"/>
        </w:rPr>
        <w:t>п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ав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л</w:t>
      </w:r>
      <w:r w:rsidR="003D66FF" w:rsidRPr="00D06137">
        <w:rPr>
          <w:rFonts w:ascii="Times New Roman" w:hAnsi="Times New Roman" w:cs="Times New Roman"/>
          <w:sz w:val="23"/>
          <w:szCs w:val="23"/>
        </w:rPr>
        <w:t>яются</w:t>
      </w:r>
      <w:r w:rsidR="003D66FF" w:rsidRPr="00D06137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п</w:t>
      </w:r>
      <w:r w:rsidR="003D66FF" w:rsidRPr="00D06137">
        <w:rPr>
          <w:rFonts w:ascii="Times New Roman" w:hAnsi="Times New Roman" w:cs="Times New Roman"/>
          <w:sz w:val="23"/>
          <w:szCs w:val="23"/>
        </w:rPr>
        <w:t>риг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>л</w:t>
      </w:r>
      <w:r w:rsidR="003D66FF" w:rsidRPr="00D06137">
        <w:rPr>
          <w:rFonts w:ascii="Times New Roman" w:hAnsi="Times New Roman" w:cs="Times New Roman"/>
          <w:sz w:val="23"/>
          <w:szCs w:val="23"/>
        </w:rPr>
        <w:t>а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ш</w:t>
      </w:r>
      <w:r w:rsidR="003D66FF" w:rsidRPr="00D06137">
        <w:rPr>
          <w:rFonts w:ascii="Times New Roman" w:hAnsi="Times New Roman" w:cs="Times New Roman"/>
          <w:sz w:val="23"/>
          <w:szCs w:val="23"/>
        </w:rPr>
        <w:t>е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ия</w:t>
      </w:r>
      <w:r w:rsidR="003D66FF" w:rsidRPr="00D06137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п</w:t>
      </w:r>
      <w:r w:rsidR="003D66FF" w:rsidRPr="00D06137">
        <w:rPr>
          <w:rFonts w:ascii="Times New Roman" w:hAnsi="Times New Roman" w:cs="Times New Roman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ин</w:t>
      </w:r>
      <w:r w:rsidR="003D66FF" w:rsidRPr="00D06137">
        <w:rPr>
          <w:rFonts w:ascii="Times New Roman" w:hAnsi="Times New Roman" w:cs="Times New Roman"/>
          <w:sz w:val="23"/>
          <w:szCs w:val="23"/>
        </w:rPr>
        <w:t>ять</w:t>
      </w:r>
      <w:r w:rsidR="003D66FF" w:rsidRPr="00D06137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част</w:t>
      </w:r>
      <w:r w:rsidR="003D66FF" w:rsidRPr="00D06137">
        <w:rPr>
          <w:rFonts w:ascii="Times New Roman" w:hAnsi="Times New Roman" w:cs="Times New Roman"/>
          <w:spacing w:val="1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z w:val="23"/>
          <w:szCs w:val="23"/>
        </w:rPr>
        <w:t>е</w:t>
      </w:r>
      <w:r w:rsidR="003D66FF" w:rsidRPr="00D06137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в </w:t>
      </w:r>
      <w:r w:rsidR="005307CA" w:rsidRPr="00D06137">
        <w:rPr>
          <w:rFonts w:ascii="Times New Roman" w:hAnsi="Times New Roman" w:cs="Times New Roman"/>
          <w:sz w:val="23"/>
          <w:szCs w:val="23"/>
        </w:rPr>
        <w:t>к</w:t>
      </w:r>
      <w:r w:rsidR="005307CA" w:rsidRPr="00D06137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="005307CA" w:rsidRPr="00D06137">
        <w:rPr>
          <w:rFonts w:ascii="Times New Roman" w:hAnsi="Times New Roman" w:cs="Times New Roman"/>
          <w:sz w:val="23"/>
          <w:szCs w:val="23"/>
        </w:rPr>
        <w:t>нк</w:t>
      </w:r>
      <w:r w:rsidR="005307CA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5307CA" w:rsidRPr="00D06137">
        <w:rPr>
          <w:rFonts w:ascii="Times New Roman" w:hAnsi="Times New Roman" w:cs="Times New Roman"/>
          <w:sz w:val="23"/>
          <w:szCs w:val="23"/>
        </w:rPr>
        <w:t xml:space="preserve">рсе, </w:t>
      </w:r>
      <w:r w:rsidR="00EE7CE1" w:rsidRPr="00D06137">
        <w:rPr>
          <w:rFonts w:ascii="Times New Roman" w:hAnsi="Times New Roman" w:cs="Times New Roman"/>
          <w:spacing w:val="-1"/>
          <w:sz w:val="23"/>
          <w:szCs w:val="23"/>
        </w:rPr>
        <w:t>в</w:t>
      </w:r>
    </w:p>
    <w:p w:rsidR="003D66FF" w:rsidRPr="00D06137" w:rsidRDefault="00EE7CE1" w:rsidP="00EE7CE1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сл</w:t>
      </w:r>
      <w:r w:rsidR="003D66FF" w:rsidRPr="00D06137">
        <w:rPr>
          <w:rFonts w:ascii="Times New Roman" w:hAnsi="Times New Roman" w:cs="Times New Roman"/>
          <w:spacing w:val="-5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чае</w:t>
      </w:r>
      <w:r w:rsidR="003D66FF" w:rsidRPr="00D06137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прове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="003D66FF" w:rsidRPr="00D06137">
        <w:rPr>
          <w:rFonts w:ascii="Times New Roman" w:hAnsi="Times New Roman" w:cs="Times New Roman"/>
          <w:sz w:val="23"/>
          <w:szCs w:val="23"/>
        </w:rPr>
        <w:t>е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ия за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ы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="003D66FF" w:rsidRPr="00D06137">
        <w:rPr>
          <w:rFonts w:ascii="Times New Roman" w:hAnsi="Times New Roman" w:cs="Times New Roman"/>
          <w:sz w:val="23"/>
          <w:szCs w:val="23"/>
        </w:rPr>
        <w:t>ого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z w:val="23"/>
          <w:szCs w:val="23"/>
        </w:rPr>
        <w:t>нк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рса;</w:t>
      </w:r>
    </w:p>
    <w:p w:rsidR="005307CA" w:rsidRPr="00D06137" w:rsidRDefault="005307CA" w:rsidP="008D7F9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580" w:right="118"/>
        <w:jc w:val="both"/>
        <w:rPr>
          <w:rFonts w:ascii="Times New Roman" w:hAnsi="Times New Roman" w:cs="Times New Roman"/>
          <w:spacing w:val="47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- </w:t>
      </w:r>
      <w:r w:rsidR="003D66FF" w:rsidRPr="00D06137">
        <w:rPr>
          <w:rFonts w:ascii="Times New Roman" w:hAnsi="Times New Roman" w:cs="Times New Roman"/>
          <w:sz w:val="23"/>
          <w:szCs w:val="23"/>
        </w:rPr>
        <w:t>с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="003D66FF" w:rsidRPr="00D06137">
        <w:rPr>
          <w:rFonts w:ascii="Times New Roman" w:hAnsi="Times New Roman" w:cs="Times New Roman"/>
          <w:sz w:val="23"/>
          <w:szCs w:val="23"/>
        </w:rPr>
        <w:t>ок</w:t>
      </w:r>
      <w:r w:rsidR="003D66FF"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оп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б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>л</w:t>
      </w:r>
      <w:r w:rsidR="003D66FF" w:rsidRPr="00D06137">
        <w:rPr>
          <w:rFonts w:ascii="Times New Roman" w:hAnsi="Times New Roman" w:cs="Times New Roman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в</w:t>
      </w:r>
      <w:r w:rsidR="003D66FF" w:rsidRPr="00D06137">
        <w:rPr>
          <w:rFonts w:ascii="Times New Roman" w:hAnsi="Times New Roman" w:cs="Times New Roman"/>
          <w:sz w:val="23"/>
          <w:szCs w:val="23"/>
        </w:rPr>
        <w:t>ан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z w:val="23"/>
          <w:szCs w:val="23"/>
        </w:rPr>
        <w:t>я</w:t>
      </w:r>
      <w:r w:rsidR="003D66FF" w:rsidRPr="00D06137"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в</w:t>
      </w:r>
      <w:r w:rsidR="003D66FF" w:rsidRPr="00D06137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z w:val="23"/>
          <w:szCs w:val="23"/>
        </w:rPr>
        <w:t>ф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z w:val="23"/>
          <w:szCs w:val="23"/>
        </w:rPr>
        <w:t>ц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z w:val="23"/>
          <w:szCs w:val="23"/>
        </w:rPr>
        <w:t>ал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ь</w:t>
      </w:r>
      <w:r w:rsidR="003D66FF" w:rsidRPr="00D06137">
        <w:rPr>
          <w:rFonts w:ascii="Times New Roman" w:hAnsi="Times New Roman" w:cs="Times New Roman"/>
          <w:sz w:val="23"/>
          <w:szCs w:val="23"/>
        </w:rPr>
        <w:t>ном</w:t>
      </w:r>
      <w:r w:rsidR="003D66FF" w:rsidRPr="00D06137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з</w:t>
      </w:r>
      <w:r w:rsidR="003D66FF" w:rsidRPr="00D06137">
        <w:rPr>
          <w:rFonts w:ascii="Times New Roman" w:hAnsi="Times New Roman" w:cs="Times New Roman"/>
          <w:sz w:val="23"/>
          <w:szCs w:val="23"/>
        </w:rPr>
        <w:t>да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ии,</w:t>
      </w:r>
      <w:r w:rsidR="003D66FF" w:rsidRPr="00D06137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ра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з</w:t>
      </w:r>
      <w:r w:rsidR="003D66FF" w:rsidRPr="00D06137">
        <w:rPr>
          <w:rFonts w:ascii="Times New Roman" w:hAnsi="Times New Roman" w:cs="Times New Roman"/>
          <w:sz w:val="23"/>
          <w:szCs w:val="23"/>
        </w:rPr>
        <w:t>меще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ия</w:t>
      </w:r>
      <w:r w:rsidR="003D66FF"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а 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ф</w:t>
      </w:r>
      <w:r w:rsidR="003D66FF" w:rsidRPr="00D06137">
        <w:rPr>
          <w:rFonts w:ascii="Times New Roman" w:hAnsi="Times New Roman" w:cs="Times New Roman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ц</w:t>
      </w:r>
      <w:r w:rsidR="003D66FF" w:rsidRPr="00D06137">
        <w:rPr>
          <w:rFonts w:ascii="Times New Roman" w:hAnsi="Times New Roman" w:cs="Times New Roman"/>
          <w:sz w:val="23"/>
          <w:szCs w:val="23"/>
        </w:rPr>
        <w:t>иал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ьн</w:t>
      </w:r>
      <w:r w:rsidR="003D66FF" w:rsidRPr="00D06137">
        <w:rPr>
          <w:rFonts w:ascii="Times New Roman" w:hAnsi="Times New Roman" w:cs="Times New Roman"/>
          <w:sz w:val="23"/>
          <w:szCs w:val="23"/>
        </w:rPr>
        <w:t>ом</w:t>
      </w:r>
      <w:r w:rsidR="003D66FF"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z w:val="23"/>
          <w:szCs w:val="23"/>
        </w:rPr>
        <w:t>с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="003D66FF" w:rsidRPr="00D06137">
        <w:rPr>
          <w:rFonts w:ascii="Times New Roman" w:hAnsi="Times New Roman" w:cs="Times New Roman"/>
          <w:sz w:val="23"/>
          <w:szCs w:val="23"/>
        </w:rPr>
        <w:t>йте</w:t>
      </w:r>
    </w:p>
    <w:p w:rsidR="003D66FF" w:rsidRPr="00D06137" w:rsidRDefault="003D66FF" w:rsidP="00F0149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8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в</w:t>
      </w:r>
      <w:r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сети</w:t>
      </w:r>
      <w:r w:rsidRPr="00D06137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="00494CC2" w:rsidRPr="00D06137">
        <w:rPr>
          <w:rFonts w:ascii="Times New Roman" w:hAnsi="Times New Roman" w:cs="Times New Roman"/>
          <w:spacing w:val="50"/>
          <w:sz w:val="23"/>
          <w:szCs w:val="23"/>
        </w:rPr>
        <w:t>«</w:t>
      </w:r>
      <w:r w:rsidRPr="00D06137">
        <w:rPr>
          <w:rFonts w:ascii="Times New Roman" w:hAnsi="Times New Roman" w:cs="Times New Roman"/>
          <w:sz w:val="23"/>
          <w:szCs w:val="23"/>
        </w:rPr>
        <w:t>Ин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D06137">
        <w:rPr>
          <w:rFonts w:ascii="Times New Roman" w:hAnsi="Times New Roman" w:cs="Times New Roman"/>
          <w:sz w:val="23"/>
          <w:szCs w:val="23"/>
        </w:rPr>
        <w:t>е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D06137">
        <w:rPr>
          <w:rFonts w:ascii="Times New Roman" w:hAnsi="Times New Roman" w:cs="Times New Roman"/>
          <w:sz w:val="23"/>
          <w:szCs w:val="23"/>
        </w:rPr>
        <w:t>нет</w:t>
      </w:r>
      <w:r w:rsidR="00494CC2" w:rsidRPr="00D06137">
        <w:rPr>
          <w:rFonts w:ascii="Times New Roman" w:hAnsi="Times New Roman" w:cs="Times New Roman"/>
          <w:sz w:val="23"/>
          <w:szCs w:val="23"/>
        </w:rPr>
        <w:t>»</w:t>
      </w:r>
      <w:r w:rsidRPr="00D06137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с</w:t>
      </w:r>
      <w:r w:rsidRPr="00D06137">
        <w:rPr>
          <w:rFonts w:ascii="Times New Roman" w:hAnsi="Times New Roman" w:cs="Times New Roman"/>
          <w:spacing w:val="1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бщ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Pr="00D06137">
        <w:rPr>
          <w:rFonts w:ascii="Times New Roman" w:hAnsi="Times New Roman" w:cs="Times New Roman"/>
          <w:sz w:val="23"/>
          <w:szCs w:val="23"/>
        </w:rPr>
        <w:t>ия</w:t>
      </w:r>
      <w:r w:rsidRPr="00D06137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п</w:t>
      </w:r>
      <w:r w:rsidRPr="00D06137">
        <w:rPr>
          <w:rFonts w:ascii="Times New Roman" w:hAnsi="Times New Roman" w:cs="Times New Roman"/>
          <w:sz w:val="23"/>
          <w:szCs w:val="23"/>
        </w:rPr>
        <w:t>ро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в</w:t>
      </w:r>
      <w:r w:rsidRPr="00D06137">
        <w:rPr>
          <w:rFonts w:ascii="Times New Roman" w:hAnsi="Times New Roman" w:cs="Times New Roman"/>
          <w:sz w:val="23"/>
          <w:szCs w:val="23"/>
        </w:rPr>
        <w:t>ед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z w:val="23"/>
          <w:szCs w:val="23"/>
        </w:rPr>
        <w:t>н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и</w:t>
      </w:r>
      <w:r w:rsidRPr="00D06137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D06137">
        <w:rPr>
          <w:rFonts w:ascii="Times New Roman" w:hAnsi="Times New Roman" w:cs="Times New Roman"/>
          <w:sz w:val="23"/>
          <w:szCs w:val="23"/>
        </w:rPr>
        <w:t>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р</w:t>
      </w:r>
      <w:r w:rsidRPr="00D06137">
        <w:rPr>
          <w:rFonts w:ascii="Times New Roman" w:hAnsi="Times New Roman" w:cs="Times New Roman"/>
          <w:sz w:val="23"/>
          <w:szCs w:val="23"/>
        </w:rPr>
        <w:t>ы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г</w:t>
      </w:r>
      <w:r w:rsidRPr="00D06137">
        <w:rPr>
          <w:rFonts w:ascii="Times New Roman" w:hAnsi="Times New Roman" w:cs="Times New Roman"/>
          <w:sz w:val="23"/>
          <w:szCs w:val="23"/>
        </w:rPr>
        <w:t>о 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нк</w:t>
      </w:r>
      <w:r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Pr="00D06137">
        <w:rPr>
          <w:rFonts w:ascii="Times New Roman" w:hAnsi="Times New Roman" w:cs="Times New Roman"/>
          <w:sz w:val="23"/>
          <w:szCs w:val="23"/>
        </w:rPr>
        <w:t xml:space="preserve">рса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или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в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3"/>
          <w:sz w:val="23"/>
          <w:szCs w:val="23"/>
        </w:rPr>
        <w:t>случае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проведения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закрытого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конкурса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срок</w:t>
      </w:r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4"/>
          <w:sz w:val="23"/>
          <w:szCs w:val="23"/>
        </w:rPr>
        <w:t>направления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с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об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щ</w:t>
      </w:r>
      <w:r w:rsidRPr="00D06137">
        <w:rPr>
          <w:rFonts w:ascii="Times New Roman" w:hAnsi="Times New Roman" w:cs="Times New Roman"/>
          <w:sz w:val="23"/>
          <w:szCs w:val="23"/>
        </w:rPr>
        <w:t>е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Pr="00D06137">
        <w:rPr>
          <w:rFonts w:ascii="Times New Roman" w:hAnsi="Times New Roman" w:cs="Times New Roman"/>
          <w:spacing w:val="1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я</w:t>
      </w:r>
      <w:r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п</w:t>
      </w:r>
      <w:r w:rsidRPr="00D06137">
        <w:rPr>
          <w:rFonts w:ascii="Times New Roman" w:hAnsi="Times New Roman" w:cs="Times New Roman"/>
          <w:sz w:val="23"/>
          <w:szCs w:val="23"/>
        </w:rPr>
        <w:t>ро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в</w:t>
      </w:r>
      <w:r w:rsidRPr="00D06137">
        <w:rPr>
          <w:rFonts w:ascii="Times New Roman" w:hAnsi="Times New Roman" w:cs="Times New Roman"/>
          <w:sz w:val="23"/>
          <w:szCs w:val="23"/>
        </w:rPr>
        <w:t>ед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z w:val="23"/>
          <w:szCs w:val="23"/>
        </w:rPr>
        <w:t>н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и</w:t>
      </w:r>
      <w:r w:rsidRPr="00D06137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з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Pr="00D06137">
        <w:rPr>
          <w:rFonts w:ascii="Times New Roman" w:hAnsi="Times New Roman" w:cs="Times New Roman"/>
          <w:sz w:val="23"/>
          <w:szCs w:val="23"/>
        </w:rPr>
        <w:t>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р</w:t>
      </w:r>
      <w:r w:rsidRPr="00D06137">
        <w:rPr>
          <w:rFonts w:ascii="Times New Roman" w:hAnsi="Times New Roman" w:cs="Times New Roman"/>
          <w:sz w:val="23"/>
          <w:szCs w:val="23"/>
        </w:rPr>
        <w:t>ы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D06137">
        <w:rPr>
          <w:rFonts w:ascii="Times New Roman" w:hAnsi="Times New Roman" w:cs="Times New Roman"/>
          <w:sz w:val="23"/>
          <w:szCs w:val="23"/>
        </w:rPr>
        <w:t>ого</w:t>
      </w:r>
      <w:r w:rsidRPr="00D06137"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нк</w:t>
      </w:r>
      <w:r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Pr="00D06137">
        <w:rPr>
          <w:rFonts w:ascii="Times New Roman" w:hAnsi="Times New Roman" w:cs="Times New Roman"/>
          <w:sz w:val="23"/>
          <w:szCs w:val="23"/>
        </w:rPr>
        <w:t>рса</w:t>
      </w:r>
      <w:r w:rsidRPr="00D06137"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с</w:t>
      </w:r>
      <w:r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п</w:t>
      </w:r>
      <w:r w:rsidRPr="00D06137">
        <w:rPr>
          <w:rFonts w:ascii="Times New Roman" w:hAnsi="Times New Roman" w:cs="Times New Roman"/>
          <w:sz w:val="23"/>
          <w:szCs w:val="23"/>
        </w:rPr>
        <w:t>р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г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л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Pr="00D06137">
        <w:rPr>
          <w:rFonts w:ascii="Times New Roman" w:hAnsi="Times New Roman" w:cs="Times New Roman"/>
          <w:sz w:val="23"/>
          <w:szCs w:val="23"/>
        </w:rPr>
        <w:t>шен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ем</w:t>
      </w:r>
      <w:r w:rsidRPr="00D06137"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п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ри</w:t>
      </w:r>
      <w:r w:rsidRPr="00D06137">
        <w:rPr>
          <w:rFonts w:ascii="Times New Roman" w:hAnsi="Times New Roman" w:cs="Times New Roman"/>
          <w:sz w:val="23"/>
          <w:szCs w:val="23"/>
        </w:rPr>
        <w:t xml:space="preserve">нять </w:t>
      </w:r>
      <w:r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Pr="00D06137">
        <w:rPr>
          <w:rFonts w:ascii="Times New Roman" w:hAnsi="Times New Roman" w:cs="Times New Roman"/>
          <w:sz w:val="23"/>
          <w:szCs w:val="23"/>
        </w:rPr>
        <w:t>част</w:t>
      </w:r>
      <w:r w:rsidRPr="00D06137">
        <w:rPr>
          <w:rFonts w:ascii="Times New Roman" w:hAnsi="Times New Roman" w:cs="Times New Roman"/>
          <w:spacing w:val="1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>е</w:t>
      </w:r>
      <w:r w:rsidRPr="00D06137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в</w:t>
      </w:r>
      <w:r w:rsidRPr="00D0613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з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Pr="00D06137">
        <w:rPr>
          <w:rFonts w:ascii="Times New Roman" w:hAnsi="Times New Roman" w:cs="Times New Roman"/>
          <w:sz w:val="23"/>
          <w:szCs w:val="23"/>
        </w:rPr>
        <w:t>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р</w:t>
      </w:r>
      <w:r w:rsidRPr="00D06137">
        <w:rPr>
          <w:rFonts w:ascii="Times New Roman" w:hAnsi="Times New Roman" w:cs="Times New Roman"/>
          <w:sz w:val="23"/>
          <w:szCs w:val="23"/>
        </w:rPr>
        <w:t>ы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D06137">
        <w:rPr>
          <w:rFonts w:ascii="Times New Roman" w:hAnsi="Times New Roman" w:cs="Times New Roman"/>
          <w:sz w:val="23"/>
          <w:szCs w:val="23"/>
        </w:rPr>
        <w:t>ом</w:t>
      </w:r>
      <w:r w:rsidRPr="00D06137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нк</w:t>
      </w:r>
      <w:r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Pr="00D06137">
        <w:rPr>
          <w:rFonts w:ascii="Times New Roman" w:hAnsi="Times New Roman" w:cs="Times New Roman"/>
          <w:sz w:val="23"/>
          <w:szCs w:val="23"/>
        </w:rPr>
        <w:t>рсе</w:t>
      </w:r>
      <w:r w:rsidRPr="00D06137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п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z w:val="23"/>
          <w:szCs w:val="23"/>
        </w:rPr>
        <w:t>деле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нн</w:t>
      </w:r>
      <w:r w:rsidRPr="00D06137">
        <w:rPr>
          <w:rFonts w:ascii="Times New Roman" w:hAnsi="Times New Roman" w:cs="Times New Roman"/>
          <w:sz w:val="23"/>
          <w:szCs w:val="23"/>
        </w:rPr>
        <w:t>ым</w:t>
      </w:r>
      <w:r w:rsidRPr="00D06137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реш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Pr="00D06137">
        <w:rPr>
          <w:rFonts w:ascii="Times New Roman" w:hAnsi="Times New Roman" w:cs="Times New Roman"/>
          <w:sz w:val="23"/>
          <w:szCs w:val="23"/>
        </w:rPr>
        <w:t>и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z w:val="23"/>
          <w:szCs w:val="23"/>
        </w:rPr>
        <w:t>м</w:t>
      </w:r>
      <w:r w:rsidRPr="00D06137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зак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лю</w:t>
      </w:r>
      <w:r w:rsidRPr="00D06137">
        <w:rPr>
          <w:rFonts w:ascii="Times New Roman" w:hAnsi="Times New Roman" w:cs="Times New Roman"/>
          <w:sz w:val="23"/>
          <w:szCs w:val="23"/>
        </w:rPr>
        <w:t>ч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ен</w:t>
      </w:r>
      <w:r w:rsidRPr="00D06137">
        <w:rPr>
          <w:rFonts w:ascii="Times New Roman" w:hAnsi="Times New Roman" w:cs="Times New Roman"/>
          <w:sz w:val="23"/>
          <w:szCs w:val="23"/>
        </w:rPr>
        <w:t>ии к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Pr="00D06137">
        <w:rPr>
          <w:rFonts w:ascii="Times New Roman" w:hAnsi="Times New Roman" w:cs="Times New Roman"/>
          <w:sz w:val="23"/>
          <w:szCs w:val="23"/>
        </w:rPr>
        <w:t>нц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D06137">
        <w:rPr>
          <w:rFonts w:ascii="Times New Roman" w:hAnsi="Times New Roman" w:cs="Times New Roman"/>
          <w:sz w:val="23"/>
          <w:szCs w:val="23"/>
        </w:rPr>
        <w:t>сс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ио</w:t>
      </w:r>
      <w:r w:rsidRPr="00D06137">
        <w:rPr>
          <w:rFonts w:ascii="Times New Roman" w:hAnsi="Times New Roman" w:cs="Times New Roman"/>
          <w:sz w:val="23"/>
          <w:szCs w:val="23"/>
        </w:rPr>
        <w:t>н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Pr="00D06137">
        <w:rPr>
          <w:rFonts w:ascii="Times New Roman" w:hAnsi="Times New Roman" w:cs="Times New Roman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г</w:t>
      </w:r>
      <w:r w:rsidRPr="00D06137">
        <w:rPr>
          <w:rFonts w:ascii="Times New Roman" w:hAnsi="Times New Roman" w:cs="Times New Roman"/>
          <w:sz w:val="23"/>
          <w:szCs w:val="23"/>
        </w:rPr>
        <w:t>о</w:t>
      </w:r>
      <w:r w:rsidRPr="00D0613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>со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г</w:t>
      </w:r>
      <w:r w:rsidRPr="00D06137">
        <w:rPr>
          <w:rFonts w:ascii="Times New Roman" w:hAnsi="Times New Roman" w:cs="Times New Roman"/>
          <w:spacing w:val="-1"/>
          <w:sz w:val="23"/>
          <w:szCs w:val="23"/>
        </w:rPr>
        <w:t>л</w:t>
      </w:r>
      <w:r w:rsidRPr="00D06137">
        <w:rPr>
          <w:rFonts w:ascii="Times New Roman" w:hAnsi="Times New Roman" w:cs="Times New Roman"/>
          <w:sz w:val="23"/>
          <w:szCs w:val="23"/>
        </w:rPr>
        <w:t>ашен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Pr="00D06137">
        <w:rPr>
          <w:rFonts w:ascii="Times New Roman" w:hAnsi="Times New Roman" w:cs="Times New Roman"/>
          <w:sz w:val="23"/>
          <w:szCs w:val="23"/>
        </w:rPr>
        <w:t xml:space="preserve">я </w:t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ли</w:t>
      </w:r>
      <w:r w:rsidRPr="00D06137">
        <w:rPr>
          <w:rFonts w:ascii="Times New Roman" w:hAnsi="Times New Roman" w:cs="Times New Roman"/>
          <w:sz w:val="23"/>
          <w:szCs w:val="23"/>
        </w:rPr>
        <w:t>ца</w:t>
      </w:r>
      <w:r w:rsidRPr="00D06137">
        <w:rPr>
          <w:rFonts w:ascii="Times New Roman" w:hAnsi="Times New Roman" w:cs="Times New Roman"/>
          <w:spacing w:val="-3"/>
          <w:sz w:val="23"/>
          <w:szCs w:val="23"/>
        </w:rPr>
        <w:t>м</w:t>
      </w:r>
      <w:r w:rsidRPr="00D06137">
        <w:rPr>
          <w:rFonts w:ascii="Times New Roman" w:hAnsi="Times New Roman" w:cs="Times New Roman"/>
          <w:sz w:val="23"/>
          <w:szCs w:val="23"/>
        </w:rPr>
        <w:t>;</w:t>
      </w:r>
    </w:p>
    <w:p w:rsidR="003D66FF" w:rsidRPr="00D06137" w:rsidRDefault="005307CA" w:rsidP="00F0149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8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ab/>
      </w:r>
      <w:r w:rsidRPr="00D06137">
        <w:rPr>
          <w:rFonts w:ascii="Times New Roman" w:hAnsi="Times New Roman" w:cs="Times New Roman"/>
          <w:spacing w:val="-2"/>
          <w:sz w:val="23"/>
          <w:szCs w:val="23"/>
        </w:rPr>
        <w:t>- и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ые </w:t>
      </w:r>
      <w:r w:rsidR="003D66FF" w:rsidRPr="00D06137">
        <w:rPr>
          <w:rFonts w:ascii="Times New Roman" w:hAnsi="Times New Roman" w:cs="Times New Roman"/>
          <w:spacing w:val="-4"/>
          <w:sz w:val="23"/>
          <w:szCs w:val="23"/>
        </w:rPr>
        <w:t>у</w:t>
      </w:r>
      <w:r w:rsidR="003D66FF" w:rsidRPr="00D06137">
        <w:rPr>
          <w:rFonts w:ascii="Times New Roman" w:hAnsi="Times New Roman" w:cs="Times New Roman"/>
          <w:sz w:val="23"/>
          <w:szCs w:val="23"/>
        </w:rPr>
        <w:t>слови</w:t>
      </w:r>
      <w:r w:rsidR="003D66FF" w:rsidRPr="00D06137">
        <w:rPr>
          <w:rFonts w:ascii="Times New Roman" w:hAnsi="Times New Roman" w:cs="Times New Roman"/>
          <w:spacing w:val="1"/>
          <w:sz w:val="23"/>
          <w:szCs w:val="23"/>
        </w:rPr>
        <w:t>я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, </w:t>
      </w:r>
      <w:r w:rsidR="00EE7CE1" w:rsidRPr="00D06137">
        <w:rPr>
          <w:rFonts w:ascii="Times New Roman" w:hAnsi="Times New Roman" w:cs="Times New Roman"/>
          <w:sz w:val="23"/>
          <w:szCs w:val="23"/>
        </w:rPr>
        <w:t>определенные Федеральным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 </w:t>
      </w:r>
      <w:hyperlink r:id="rId16" w:history="1">
        <w:r w:rsidR="003D66FF" w:rsidRPr="00D06137">
          <w:rPr>
            <w:rFonts w:ascii="Times New Roman" w:hAnsi="Times New Roman" w:cs="Times New Roman"/>
            <w:sz w:val="23"/>
            <w:szCs w:val="23"/>
          </w:rPr>
          <w:t>за</w:t>
        </w:r>
        <w:r w:rsidR="003D66FF" w:rsidRPr="00D06137">
          <w:rPr>
            <w:rFonts w:ascii="Times New Roman" w:hAnsi="Times New Roman" w:cs="Times New Roman"/>
            <w:spacing w:val="-3"/>
            <w:sz w:val="23"/>
            <w:szCs w:val="23"/>
          </w:rPr>
          <w:t>к</w:t>
        </w:r>
        <w:r w:rsidR="003D66FF" w:rsidRPr="00D06137">
          <w:rPr>
            <w:rFonts w:ascii="Times New Roman" w:hAnsi="Times New Roman" w:cs="Times New Roman"/>
            <w:sz w:val="23"/>
            <w:szCs w:val="23"/>
          </w:rPr>
          <w:t>о</w:t>
        </w:r>
        <w:r w:rsidR="003D66FF" w:rsidRPr="00D06137">
          <w:rPr>
            <w:rFonts w:ascii="Times New Roman" w:hAnsi="Times New Roman" w:cs="Times New Roman"/>
            <w:spacing w:val="-1"/>
            <w:sz w:val="23"/>
            <w:szCs w:val="23"/>
          </w:rPr>
          <w:t>н</w:t>
        </w:r>
      </w:hyperlink>
      <w:r w:rsidRPr="00D06137">
        <w:rPr>
          <w:rFonts w:ascii="Times New Roman" w:hAnsi="Times New Roman" w:cs="Times New Roman"/>
          <w:sz w:val="23"/>
          <w:szCs w:val="23"/>
        </w:rPr>
        <w:t>ом «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цес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си</w:t>
      </w:r>
      <w:r w:rsidR="003D66FF" w:rsidRPr="00D06137">
        <w:rPr>
          <w:rFonts w:ascii="Times New Roman" w:hAnsi="Times New Roman" w:cs="Times New Roman"/>
          <w:sz w:val="23"/>
          <w:szCs w:val="23"/>
        </w:rPr>
        <w:t>о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z w:val="23"/>
          <w:szCs w:val="23"/>
        </w:rPr>
        <w:t>н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ы</w:t>
      </w:r>
      <w:r w:rsidR="003D66FF" w:rsidRPr="00D06137">
        <w:rPr>
          <w:rFonts w:ascii="Times New Roman" w:hAnsi="Times New Roman" w:cs="Times New Roman"/>
          <w:sz w:val="23"/>
          <w:szCs w:val="23"/>
        </w:rPr>
        <w:t>х</w:t>
      </w:r>
      <w:r w:rsidR="003D66FF" w:rsidRPr="00D06137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с</w:t>
      </w:r>
      <w:r w:rsidR="003D66FF" w:rsidRPr="00D06137">
        <w:rPr>
          <w:rFonts w:ascii="Times New Roman" w:hAnsi="Times New Roman" w:cs="Times New Roman"/>
          <w:sz w:val="23"/>
          <w:szCs w:val="23"/>
        </w:rPr>
        <w:t>ог</w:t>
      </w:r>
      <w:r w:rsidR="003D66FF" w:rsidRPr="00D06137">
        <w:rPr>
          <w:rFonts w:ascii="Times New Roman" w:hAnsi="Times New Roman" w:cs="Times New Roman"/>
          <w:spacing w:val="-1"/>
          <w:sz w:val="23"/>
          <w:szCs w:val="23"/>
        </w:rPr>
        <w:t>л</w:t>
      </w:r>
      <w:r w:rsidR="003D66FF" w:rsidRPr="00D06137">
        <w:rPr>
          <w:rFonts w:ascii="Times New Roman" w:hAnsi="Times New Roman" w:cs="Times New Roman"/>
          <w:spacing w:val="-3"/>
          <w:sz w:val="23"/>
          <w:szCs w:val="23"/>
        </w:rPr>
        <w:t>а</w:t>
      </w:r>
      <w:r w:rsidR="003D66FF" w:rsidRPr="00D06137">
        <w:rPr>
          <w:rFonts w:ascii="Times New Roman" w:hAnsi="Times New Roman" w:cs="Times New Roman"/>
          <w:sz w:val="23"/>
          <w:szCs w:val="23"/>
        </w:rPr>
        <w:t>шен</w:t>
      </w:r>
      <w:r w:rsidR="003D66FF" w:rsidRPr="00D06137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="003D66FF" w:rsidRPr="00D06137">
        <w:rPr>
          <w:rFonts w:ascii="Times New Roman" w:hAnsi="Times New Roman" w:cs="Times New Roman"/>
          <w:sz w:val="23"/>
          <w:szCs w:val="23"/>
        </w:rPr>
        <w:t>ях</w:t>
      </w:r>
      <w:r w:rsidR="00494CC2" w:rsidRPr="00D06137">
        <w:rPr>
          <w:rFonts w:ascii="Times New Roman" w:hAnsi="Times New Roman" w:cs="Times New Roman"/>
          <w:sz w:val="23"/>
          <w:szCs w:val="23"/>
        </w:rPr>
        <w:t>»</w:t>
      </w:r>
      <w:r w:rsidR="003D66FF" w:rsidRPr="00D06137">
        <w:rPr>
          <w:rFonts w:ascii="Times New Roman" w:hAnsi="Times New Roman" w:cs="Times New Roman"/>
          <w:sz w:val="23"/>
          <w:szCs w:val="23"/>
        </w:rPr>
        <w:t>.</w:t>
      </w:r>
    </w:p>
    <w:p w:rsidR="001D7E29" w:rsidRPr="00D06137" w:rsidRDefault="001D7E29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</w:t>
      </w:r>
      <w:r w:rsidR="00774F15" w:rsidRPr="00D06137">
        <w:rPr>
          <w:rFonts w:ascii="Times New Roman" w:hAnsi="Times New Roman" w:cs="Times New Roman"/>
          <w:sz w:val="23"/>
          <w:szCs w:val="23"/>
        </w:rPr>
        <w:t>6</w:t>
      </w:r>
      <w:r w:rsidRPr="00D06137">
        <w:rPr>
          <w:rFonts w:ascii="Times New Roman" w:hAnsi="Times New Roman" w:cs="Times New Roman"/>
          <w:sz w:val="23"/>
          <w:szCs w:val="23"/>
        </w:rPr>
        <w:t>.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Pr="00D06137">
        <w:rPr>
          <w:rFonts w:ascii="Times New Roman" w:hAnsi="Times New Roman" w:cs="Times New Roman"/>
          <w:sz w:val="23"/>
          <w:szCs w:val="23"/>
        </w:rPr>
        <w:t xml:space="preserve">По итогам рассмотрения проекта </w:t>
      </w:r>
      <w:r w:rsidR="00EE7CE1" w:rsidRPr="00D06137">
        <w:rPr>
          <w:rFonts w:ascii="Times New Roman" w:hAnsi="Times New Roman" w:cs="Times New Roman"/>
          <w:sz w:val="23"/>
          <w:szCs w:val="23"/>
        </w:rPr>
        <w:t xml:space="preserve">решения </w:t>
      </w:r>
      <w:r w:rsidRPr="00D06137">
        <w:rPr>
          <w:rFonts w:ascii="Times New Roman" w:hAnsi="Times New Roman" w:cs="Times New Roman"/>
          <w:sz w:val="23"/>
          <w:szCs w:val="23"/>
        </w:rPr>
        <w:t xml:space="preserve">Дума принимает решение о заключении концессионного соглашения или </w:t>
      </w:r>
      <w:r w:rsidR="003D66FF" w:rsidRPr="00D06137">
        <w:rPr>
          <w:rFonts w:ascii="Times New Roman" w:hAnsi="Times New Roman" w:cs="Times New Roman"/>
          <w:sz w:val="23"/>
          <w:szCs w:val="23"/>
        </w:rPr>
        <w:t xml:space="preserve">об </w:t>
      </w:r>
      <w:r w:rsidRPr="00D06137">
        <w:rPr>
          <w:rFonts w:ascii="Times New Roman" w:hAnsi="Times New Roman" w:cs="Times New Roman"/>
          <w:sz w:val="23"/>
          <w:szCs w:val="23"/>
        </w:rPr>
        <w:t>отказе от заключения концессионного соглашения.</w:t>
      </w:r>
    </w:p>
    <w:p w:rsidR="001D7E29" w:rsidRPr="00D06137" w:rsidRDefault="00774F15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2.17</w:t>
      </w:r>
      <w:r w:rsidR="001D7E29" w:rsidRPr="00D06137">
        <w:rPr>
          <w:rFonts w:ascii="Times New Roman" w:hAnsi="Times New Roman" w:cs="Times New Roman"/>
          <w:sz w:val="23"/>
          <w:szCs w:val="23"/>
        </w:rPr>
        <w:t>. На основании вынесенного решения Думы о заключении концессионного соглаш</w:t>
      </w:r>
      <w:r w:rsidR="009C7270" w:rsidRPr="00D06137">
        <w:rPr>
          <w:rFonts w:ascii="Times New Roman" w:hAnsi="Times New Roman" w:cs="Times New Roman"/>
          <w:sz w:val="23"/>
          <w:szCs w:val="23"/>
        </w:rPr>
        <w:t>ения а</w:t>
      </w:r>
      <w:r w:rsidR="001D7E29" w:rsidRPr="00D06137">
        <w:rPr>
          <w:rFonts w:ascii="Times New Roman" w:hAnsi="Times New Roman" w:cs="Times New Roman"/>
          <w:sz w:val="23"/>
          <w:szCs w:val="23"/>
        </w:rPr>
        <w:t>дминистрация</w:t>
      </w:r>
      <w:r w:rsidR="00EE7CE1" w:rsidRPr="00D06137">
        <w:rPr>
          <w:rFonts w:ascii="Times New Roman" w:hAnsi="Times New Roman" w:cs="Times New Roman"/>
          <w:sz w:val="23"/>
          <w:szCs w:val="23"/>
        </w:rPr>
        <w:t xml:space="preserve"> Бодайбинского городского поселения</w:t>
      </w:r>
      <w:r w:rsidR="001D7E29" w:rsidRPr="00D06137">
        <w:rPr>
          <w:rFonts w:ascii="Times New Roman" w:hAnsi="Times New Roman" w:cs="Times New Roman"/>
          <w:sz w:val="23"/>
          <w:szCs w:val="23"/>
        </w:rPr>
        <w:t xml:space="preserve"> в течении 2-</w:t>
      </w:r>
      <w:r w:rsidR="00ED4539" w:rsidRPr="00D06137">
        <w:rPr>
          <w:rFonts w:ascii="Times New Roman" w:hAnsi="Times New Roman" w:cs="Times New Roman"/>
          <w:sz w:val="23"/>
          <w:szCs w:val="23"/>
        </w:rPr>
        <w:t>дней размещает</w:t>
      </w:r>
      <w:r w:rsidR="001D7E29" w:rsidRPr="00D06137">
        <w:rPr>
          <w:rFonts w:ascii="Times New Roman" w:hAnsi="Times New Roman" w:cs="Times New Roman"/>
          <w:sz w:val="23"/>
          <w:szCs w:val="23"/>
        </w:rPr>
        <w:t xml:space="preserve"> информацию, содержащуюся в решении</w:t>
      </w:r>
      <w:r w:rsidR="00ED4539" w:rsidRPr="00D06137">
        <w:rPr>
          <w:rFonts w:ascii="Times New Roman" w:hAnsi="Times New Roman" w:cs="Times New Roman"/>
          <w:sz w:val="23"/>
          <w:szCs w:val="23"/>
        </w:rPr>
        <w:t xml:space="preserve"> о заключении концессионного соглашения в официальном издании и в информационной сети Интернет.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18</w:t>
      </w:r>
      <w:r w:rsidRPr="00D06137">
        <w:rPr>
          <w:rFonts w:ascii="Times New Roman" w:hAnsi="Times New Roman" w:cs="Times New Roman"/>
          <w:sz w:val="23"/>
          <w:szCs w:val="23"/>
        </w:rPr>
        <w:t xml:space="preserve">. </w:t>
      </w:r>
      <w:r w:rsidR="00ED4539" w:rsidRPr="00D06137">
        <w:rPr>
          <w:rFonts w:ascii="Times New Roman" w:hAnsi="Times New Roman" w:cs="Times New Roman"/>
          <w:sz w:val="23"/>
          <w:szCs w:val="23"/>
        </w:rPr>
        <w:t xml:space="preserve">После принятия решения Думой </w:t>
      </w:r>
      <w:r w:rsidR="00774F15" w:rsidRPr="00D06137">
        <w:rPr>
          <w:rFonts w:ascii="Times New Roman" w:hAnsi="Times New Roman" w:cs="Times New Roman"/>
          <w:sz w:val="23"/>
          <w:szCs w:val="23"/>
        </w:rPr>
        <w:t>Рабочая группа</w:t>
      </w:r>
      <w:r w:rsidRPr="00D06137">
        <w:rPr>
          <w:rFonts w:ascii="Times New Roman" w:hAnsi="Times New Roman" w:cs="Times New Roman"/>
          <w:sz w:val="23"/>
          <w:szCs w:val="23"/>
        </w:rPr>
        <w:t xml:space="preserve"> разрабатывает конкурсную документацию.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При необходимости </w:t>
      </w:r>
      <w:r w:rsidR="00774F15" w:rsidRPr="00D06137">
        <w:rPr>
          <w:rFonts w:ascii="Times New Roman" w:hAnsi="Times New Roman" w:cs="Times New Roman"/>
          <w:sz w:val="23"/>
          <w:szCs w:val="23"/>
        </w:rPr>
        <w:t>Рабочая группа</w:t>
      </w:r>
      <w:r w:rsidRPr="00D06137">
        <w:rPr>
          <w:rFonts w:ascii="Times New Roman" w:hAnsi="Times New Roman" w:cs="Times New Roman"/>
          <w:sz w:val="23"/>
          <w:szCs w:val="23"/>
        </w:rPr>
        <w:t xml:space="preserve"> вправе привлекать к разработке конкурсной документации экспертные организации, специалистов-консультантов и иных лиц, в том числе запрашивать и получать от них необходимые информацию и материалы.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</w:t>
      </w:r>
      <w:r w:rsidR="00774F15" w:rsidRPr="00D06137">
        <w:rPr>
          <w:rFonts w:ascii="Times New Roman" w:hAnsi="Times New Roman" w:cs="Times New Roman"/>
          <w:sz w:val="23"/>
          <w:szCs w:val="23"/>
        </w:rPr>
        <w:t>19</w:t>
      </w:r>
      <w:r w:rsidRPr="00D06137">
        <w:rPr>
          <w:rFonts w:ascii="Times New Roman" w:hAnsi="Times New Roman" w:cs="Times New Roman"/>
          <w:sz w:val="23"/>
          <w:szCs w:val="23"/>
        </w:rPr>
        <w:t xml:space="preserve">. </w:t>
      </w:r>
      <w:r w:rsidR="00ED4539" w:rsidRPr="00D06137">
        <w:rPr>
          <w:rFonts w:ascii="Times New Roman" w:hAnsi="Times New Roman" w:cs="Times New Roman"/>
          <w:sz w:val="23"/>
          <w:szCs w:val="23"/>
        </w:rPr>
        <w:t>Рабочая</w:t>
      </w:r>
      <w:r w:rsidR="00351438" w:rsidRPr="00D06137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ED4539" w:rsidRPr="00D06137">
        <w:rPr>
          <w:rFonts w:ascii="Times New Roman" w:hAnsi="Times New Roman" w:cs="Times New Roman"/>
          <w:sz w:val="23"/>
          <w:szCs w:val="23"/>
        </w:rPr>
        <w:t>а</w:t>
      </w:r>
      <w:r w:rsidRPr="00D06137">
        <w:rPr>
          <w:rFonts w:ascii="Times New Roman" w:hAnsi="Times New Roman" w:cs="Times New Roman"/>
          <w:sz w:val="23"/>
          <w:szCs w:val="23"/>
        </w:rPr>
        <w:t xml:space="preserve"> обеспечивает проведение инвентаризации и оценки муниципального имущества, предполагаемого к передаче по концессионному соглашению, иные мероприятия, необходимые для разработки конкурсной документации, заключения концессионного соглашения.</w:t>
      </w:r>
    </w:p>
    <w:p w:rsidR="00B8322C" w:rsidRPr="00D06137" w:rsidRDefault="00774F15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2.20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. </w:t>
      </w:r>
      <w:r w:rsidRPr="00D06137">
        <w:rPr>
          <w:rFonts w:ascii="Times New Roman" w:hAnsi="Times New Roman" w:cs="Times New Roman"/>
          <w:sz w:val="23"/>
          <w:szCs w:val="23"/>
        </w:rPr>
        <w:t>Рабочая группа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вносит проект конкурсной документации на рассмотрение Рабочей комиссии для его одобрения.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По результатам рассмотрения проекта конкурсной документации Рабочая комиссия принимает одно из следующих решений: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рекомендовать утвердить конкурсную документацию;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рекомендовать доработать конкурсную документацию.</w:t>
      </w:r>
    </w:p>
    <w:p w:rsidR="00B8322C" w:rsidRPr="00D06137" w:rsidRDefault="00B8322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C339AC" w:rsidP="00C339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>3. Проведение конкурса на право заключения концессионного соглашения</w:t>
      </w:r>
    </w:p>
    <w:p w:rsidR="00B8322C" w:rsidRPr="00D06137" w:rsidRDefault="00B8322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lastRenderedPageBreak/>
        <w:t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действующим законодательством.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3.2. Победитель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Положением, за исключением случаев, предусмотренных действующим законодательством.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3.3. Для проведения конкурса на право заключения концессионного соглашения </w:t>
      </w:r>
      <w:r w:rsidR="009F0010" w:rsidRPr="00D06137">
        <w:rPr>
          <w:rFonts w:ascii="Times New Roman" w:hAnsi="Times New Roman" w:cs="Times New Roman"/>
          <w:sz w:val="23"/>
          <w:szCs w:val="23"/>
        </w:rPr>
        <w:t>постановлением администрации Бодайбинского городского поселения</w:t>
      </w:r>
      <w:r w:rsidRPr="00D06137">
        <w:rPr>
          <w:rFonts w:ascii="Times New Roman" w:hAnsi="Times New Roman" w:cs="Times New Roman"/>
          <w:sz w:val="23"/>
          <w:szCs w:val="23"/>
        </w:rPr>
        <w:t xml:space="preserve"> создается Конкурсная комиссия.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Документы о деятельности Конкурсной комиссии, а также протоколы Конкурсной комиссии хранятся в </w:t>
      </w:r>
      <w:r w:rsidR="009F0010" w:rsidRPr="00D06137">
        <w:rPr>
          <w:rFonts w:ascii="Times New Roman" w:hAnsi="Times New Roman" w:cs="Times New Roman"/>
          <w:sz w:val="23"/>
          <w:szCs w:val="23"/>
        </w:rPr>
        <w:t>Отделе по управлению муниципальным имуществом и жилищно-социальным вопросам администрации</w:t>
      </w:r>
      <w:r w:rsidR="00EE7CE1" w:rsidRPr="00D06137">
        <w:rPr>
          <w:rFonts w:ascii="Times New Roman" w:hAnsi="Times New Roman" w:cs="Times New Roman"/>
          <w:sz w:val="23"/>
          <w:szCs w:val="23"/>
        </w:rPr>
        <w:t xml:space="preserve"> Бодайбинского городского поселения.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3.4. Конкурсная комиссия проводит конкурс на право заключения концессионного соглашения и определяет его победителя в порядке, установленном Федеральным </w:t>
      </w:r>
      <w:hyperlink r:id="rId17" w:history="1">
        <w:r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494CC2" w:rsidRPr="00D06137">
        <w:rPr>
          <w:rFonts w:ascii="Times New Roman" w:hAnsi="Times New Roman" w:cs="Times New Roman"/>
          <w:sz w:val="23"/>
          <w:szCs w:val="23"/>
        </w:rPr>
        <w:t>«</w:t>
      </w:r>
      <w:r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494CC2" w:rsidRPr="00D06137">
        <w:rPr>
          <w:rFonts w:ascii="Times New Roman" w:hAnsi="Times New Roman" w:cs="Times New Roman"/>
          <w:sz w:val="23"/>
          <w:szCs w:val="23"/>
        </w:rPr>
        <w:t>»</w:t>
      </w:r>
      <w:r w:rsidRPr="00D06137">
        <w:rPr>
          <w:rFonts w:ascii="Times New Roman" w:hAnsi="Times New Roman" w:cs="Times New Roman"/>
          <w:sz w:val="23"/>
          <w:szCs w:val="23"/>
        </w:rPr>
        <w:t xml:space="preserve"> и иными федеральными законами.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 xml:space="preserve">3.5. </w:t>
      </w:r>
      <w:r w:rsidR="009F0010" w:rsidRPr="00D06137">
        <w:rPr>
          <w:rFonts w:ascii="Times New Roman" w:hAnsi="Times New Roman" w:cs="Times New Roman"/>
          <w:sz w:val="23"/>
          <w:szCs w:val="23"/>
        </w:rPr>
        <w:t>В случае необходимости Отдел по управлению муниципальным имуществом и жилищно-социальным вопросам администрации</w:t>
      </w:r>
      <w:r w:rsidRPr="00D06137">
        <w:rPr>
          <w:rFonts w:ascii="Times New Roman" w:hAnsi="Times New Roman" w:cs="Times New Roman"/>
          <w:sz w:val="23"/>
          <w:szCs w:val="23"/>
        </w:rPr>
        <w:t xml:space="preserve">, </w:t>
      </w:r>
      <w:r w:rsidR="00BC5CA1" w:rsidRPr="00D06137">
        <w:rPr>
          <w:rFonts w:ascii="Times New Roman" w:hAnsi="Times New Roman" w:cs="Times New Roman"/>
          <w:sz w:val="23"/>
          <w:szCs w:val="23"/>
        </w:rPr>
        <w:t xml:space="preserve">может </w:t>
      </w:r>
      <w:r w:rsidRPr="00D06137">
        <w:rPr>
          <w:rFonts w:ascii="Times New Roman" w:hAnsi="Times New Roman" w:cs="Times New Roman"/>
          <w:sz w:val="23"/>
          <w:szCs w:val="23"/>
        </w:rPr>
        <w:t>вносит</w:t>
      </w:r>
      <w:r w:rsidR="00BC5CA1" w:rsidRPr="00D06137">
        <w:rPr>
          <w:rFonts w:ascii="Times New Roman" w:hAnsi="Times New Roman" w:cs="Times New Roman"/>
          <w:sz w:val="23"/>
          <w:szCs w:val="23"/>
        </w:rPr>
        <w:t>ь</w:t>
      </w:r>
      <w:r w:rsidRPr="00D06137">
        <w:rPr>
          <w:rFonts w:ascii="Times New Roman" w:hAnsi="Times New Roman" w:cs="Times New Roman"/>
          <w:sz w:val="23"/>
          <w:szCs w:val="23"/>
        </w:rPr>
        <w:t xml:space="preserve"> проект изменений в конкурсную документацию на рассмотрение Конкурсной комиссии для его одобрения.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По результатам рассмотрения проекта изменений в конкурсную документацию Конкурсная комиссия принимает одно из следующих решений: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рекомендовать утвердить изменения в конкурсную документацию;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рекомендовать доработать изменения в конкурсную документацию;</w:t>
      </w:r>
    </w:p>
    <w:p w:rsidR="00B8322C" w:rsidRPr="00D06137" w:rsidRDefault="00B8322C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- рекомендовать отклонить изменения в конкурсную документацию.</w:t>
      </w:r>
    </w:p>
    <w:p w:rsidR="009F0010" w:rsidRPr="00D06137" w:rsidRDefault="009F0010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8C18F8" w:rsidRPr="00D06137" w:rsidRDefault="00C339AC" w:rsidP="008D7F9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b/>
          <w:sz w:val="23"/>
          <w:szCs w:val="23"/>
          <w:lang w:eastAsia="ru-RU" w:bidi="ru-RU"/>
        </w:rPr>
        <w:t>4. Порядок заключения концессионного соглашения</w:t>
      </w:r>
    </w:p>
    <w:p w:rsidR="008C18F8" w:rsidRPr="00D06137" w:rsidRDefault="008C18F8" w:rsidP="008C18F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3"/>
          <w:szCs w:val="23"/>
          <w:lang w:eastAsia="ru-RU" w:bidi="ru-RU"/>
        </w:rPr>
      </w:pPr>
    </w:p>
    <w:p w:rsidR="008C18F8" w:rsidRPr="00D06137" w:rsidRDefault="00C339AC" w:rsidP="00C339AC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.1. Администрация </w:t>
      </w:r>
      <w:r w:rsidR="00EE7CE1" w:rsidRPr="00D06137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</w:t>
      </w:r>
      <w:r w:rsidR="00D74BAE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е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решением Думы о заключении концессионного соглашения, конкурсной документацией и представленным победителем конкурса конкурсным предложением, а также иными предусмотренными Федеральным законом 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«О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концессионных соглашениях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условиями.</w:t>
      </w:r>
    </w:p>
    <w:p w:rsidR="008C18F8" w:rsidRPr="00D06137" w:rsidRDefault="00C339AC" w:rsidP="008D7F95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.2. После подписания членами конкурсной комиссии протокола о результатах проведения конкурса </w:t>
      </w:r>
      <w:proofErr w:type="spellStart"/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концедент</w:t>
      </w:r>
      <w:proofErr w:type="spellEnd"/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, на основании решения о заключении концессионного соглашения проводит переговоры в форме совместных совещаний с победителем конкурса или с иным лицом, в отношении которого принято решение о заключении концессионного соглашения в соответствии с Федеральным законом о концессионных соглашениях, в целях обсуждения условий концессионного соглашения и их возможного изменения по результатам переговоров.</w:t>
      </w:r>
    </w:p>
    <w:p w:rsidR="008C18F8" w:rsidRPr="00D06137" w:rsidRDefault="00C339AC" w:rsidP="00C339AC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По результатам переговоров не могут быть изменены условия соглашения, если указанные условия являлись критериями конкурса и (или) их содержание определялось на основании конкурсного предложения лица, в отношении которого принято решение о заключении концессионного соглашения. Срок и порядок проведения переговоров определяются конкурсной документацией. Конкурсной документацией должны быть предусмотрены условия концессионного соглашения, которые не подлежат изменению в ходе переговоров, и (или) условия, которые подлежат изменению с соблюдением концессионного соглашения</w:t>
      </w:r>
      <w:r w:rsidR="00D74BAE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</w:p>
    <w:p w:rsidR="008C18F8" w:rsidRPr="00D06137" w:rsidRDefault="00C339AC" w:rsidP="00C339AC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.3. Предусмотренные пунктом </w:t>
      </w:r>
      <w:r w:rsidR="00F01495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.2. настоящего Положения и частью 3 статьи 13 Федерального закона 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«О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концессионных соглашениях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, положения о проведении переговоров и об изменении условий концессионного соглашения не применяются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8C18F8" w:rsidRPr="00D06137" w:rsidRDefault="00C339AC" w:rsidP="00C339AC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.4. В случае отказа или уклонения победителя конкурса от подписания в установленный </w:t>
      </w: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срок 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концессионного соглашения </w:t>
      </w:r>
      <w:proofErr w:type="spellStart"/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концедент</w:t>
      </w:r>
      <w:proofErr w:type="spellEnd"/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вправе предложить заключить концессионное 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lastRenderedPageBreak/>
        <w:t>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8C18F8" w:rsidRPr="00D06137" w:rsidRDefault="00D06137" w:rsidP="00D06137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.5. Концессионное соглашение должно быть подписано в срок, установленный конкурсной документацией и указанный в сообщении о проведении конкурса.</w:t>
      </w:r>
    </w:p>
    <w:p w:rsidR="008C18F8" w:rsidRPr="00D06137" w:rsidRDefault="00D06137" w:rsidP="00D06137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.6. Концессионное соглашение заключается в соответствии с </w:t>
      </w:r>
      <w:hyperlink r:id="rId18" w:history="1">
        <w:r w:rsidR="008C18F8" w:rsidRPr="00D06137">
          <w:rPr>
            <w:rFonts w:ascii="Times New Roman" w:eastAsia="Courier New" w:hAnsi="Times New Roman" w:cs="Times New Roman"/>
            <w:sz w:val="23"/>
            <w:szCs w:val="23"/>
            <w:lang w:eastAsia="ru-RU" w:bidi="ru-RU"/>
          </w:rPr>
          <w:t>типовыми соглашениями</w:t>
        </w:r>
      </w:hyperlink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, утвержденными Правительством Российской Федерации.</w:t>
      </w:r>
    </w:p>
    <w:p w:rsidR="008C18F8" w:rsidRPr="00D06137" w:rsidRDefault="008C18F8" w:rsidP="00D061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Передача </w:t>
      </w:r>
      <w:proofErr w:type="spellStart"/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концедентом</w:t>
      </w:r>
      <w:proofErr w:type="spellEnd"/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концессионеру объекта концессионного соглашения осуществляется по акту приема-передачи.</w:t>
      </w:r>
    </w:p>
    <w:p w:rsidR="008C18F8" w:rsidRPr="00D06137" w:rsidRDefault="00D06137" w:rsidP="00D06137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4B476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.7.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концедента</w:t>
      </w:r>
      <w:proofErr w:type="spellEnd"/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по концессионному соглашению.</w:t>
      </w:r>
    </w:p>
    <w:p w:rsidR="006E7F08" w:rsidRPr="00D06137" w:rsidRDefault="006E7F08" w:rsidP="00D06137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4.8.</w:t>
      </w:r>
      <w:r w:rsidR="008D7F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061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Изменение и прекращение концессионного соглашения осуществляется в порядке, предусмотренном </w:t>
      </w: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Федеральным законом 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«О</w:t>
      </w: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концессионных соглашениях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  <w:r w:rsidRPr="00D061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</w:t>
      </w:r>
    </w:p>
    <w:p w:rsidR="008C18F8" w:rsidRPr="00D06137" w:rsidRDefault="00467D0F" w:rsidP="00D061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bCs/>
          <w:sz w:val="23"/>
          <w:szCs w:val="23"/>
          <w:lang w:eastAsia="ru-RU" w:bidi="ru-RU"/>
        </w:rPr>
        <w:t>4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.9. Концессионное соглашение может быть заключено без проведения конкурса в случаях, предусмотренных статьей 37 Федерального закона 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«О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концессионных соглашениях</w:t>
      </w:r>
      <w:r w:rsidR="00EE7CE1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</w:t>
      </w:r>
      <w:r w:rsidR="008C18F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</w:p>
    <w:p w:rsidR="00D06137" w:rsidRDefault="00D06137" w:rsidP="00D0613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3"/>
          <w:szCs w:val="23"/>
          <w:lang w:eastAsia="ru-RU" w:bidi="ru-RU"/>
        </w:rPr>
      </w:pPr>
    </w:p>
    <w:p w:rsidR="006E7F08" w:rsidRPr="00D06137" w:rsidRDefault="00D06137" w:rsidP="00D0613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b/>
          <w:bCs/>
          <w:sz w:val="23"/>
          <w:szCs w:val="23"/>
          <w:lang w:eastAsia="ru-RU" w:bidi="ru-RU"/>
        </w:rPr>
        <w:t>5. Порядок предоставления земельных участков концессионерам</w:t>
      </w:r>
    </w:p>
    <w:p w:rsidR="006E7F08" w:rsidRPr="00D06137" w:rsidRDefault="006E7F08" w:rsidP="008C18F8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p w:rsidR="006E7F08" w:rsidRPr="00D06137" w:rsidRDefault="006E7F08" w:rsidP="00D061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5.1.</w:t>
      </w:r>
      <w:r w:rsidR="00D74BAE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</w:t>
      </w: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(субаренду) на срок действия концессионного соглашения в установленном законодательством порядке.</w:t>
      </w:r>
    </w:p>
    <w:p w:rsidR="006E7F08" w:rsidRPr="00D06137" w:rsidRDefault="00D06137" w:rsidP="00D06137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6E7F0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5.2.</w:t>
      </w:r>
      <w:r w:rsidR="00E20A80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</w:t>
      </w:r>
      <w:r w:rsidR="006E7F0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Договор аренды (субаренды) земельного участка должен быть заключен с концессионером не позднее чем через шестьдесят рабочих дней со дня подписания концессионного соглашения, если иные сроки не установлены конкурсной документацией</w:t>
      </w:r>
      <w:r w:rsidR="00D74BAE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  <w:r w:rsidR="006E7F0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Использование концессионером предоставленного ему земельного участка осуществляется в соответствии с земельным законодательством Российской Федерации.</w:t>
      </w:r>
    </w:p>
    <w:p w:rsidR="006E7F08" w:rsidRPr="00D06137" w:rsidRDefault="00D06137" w:rsidP="00D06137">
      <w:pPr>
        <w:spacing w:after="0" w:line="240" w:lineRule="auto"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ab/>
      </w:r>
      <w:r w:rsidR="006E7F0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5.3.</w:t>
      </w:r>
      <w:r w:rsidR="00D74BAE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</w:t>
      </w:r>
      <w:r w:rsidR="006E7F08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Прекращение концессионного соглашения является основанием для прекращения договора аренды (субаренды) земельного участка</w:t>
      </w:r>
      <w:r w:rsidR="00D74BAE" w:rsidRPr="00D06137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</w:p>
    <w:p w:rsidR="008C18F8" w:rsidRPr="00D06137" w:rsidRDefault="008C18F8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D06137" w:rsidP="00D06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06137">
        <w:rPr>
          <w:rFonts w:ascii="Times New Roman" w:hAnsi="Times New Roman" w:cs="Times New Roman"/>
          <w:b/>
          <w:sz w:val="23"/>
          <w:szCs w:val="23"/>
        </w:rPr>
        <w:t>6. Контроль за исполнением концессионных соглашений</w:t>
      </w:r>
    </w:p>
    <w:p w:rsidR="00B8322C" w:rsidRPr="00D06137" w:rsidRDefault="00B8322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8322C" w:rsidRPr="00D06137" w:rsidRDefault="00467D0F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6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.1. Контроль за исполнением концессионных соглашений осуществляется </w:t>
      </w:r>
      <w:r w:rsidR="008C18F8" w:rsidRPr="00D06137">
        <w:rPr>
          <w:rFonts w:ascii="Times New Roman" w:hAnsi="Times New Roman" w:cs="Times New Roman"/>
          <w:sz w:val="23"/>
          <w:szCs w:val="23"/>
        </w:rPr>
        <w:t>администрацией Бодайбинского городского поселения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в порядке и пределах, установленных </w:t>
      </w:r>
      <w:hyperlink r:id="rId19" w:history="1">
        <w:r w:rsidR="00B8322C" w:rsidRPr="00D06137">
          <w:rPr>
            <w:rFonts w:ascii="Times New Roman" w:hAnsi="Times New Roman" w:cs="Times New Roman"/>
            <w:sz w:val="23"/>
            <w:szCs w:val="23"/>
          </w:rPr>
          <w:t>ст</w:t>
        </w:r>
        <w:r w:rsidR="00F01495" w:rsidRPr="00D06137">
          <w:rPr>
            <w:rFonts w:ascii="Times New Roman" w:hAnsi="Times New Roman" w:cs="Times New Roman"/>
            <w:sz w:val="23"/>
            <w:szCs w:val="23"/>
          </w:rPr>
          <w:t>атьей</w:t>
        </w:r>
        <w:r w:rsidR="00B8322C" w:rsidRPr="00D06137">
          <w:rPr>
            <w:rFonts w:ascii="Times New Roman" w:hAnsi="Times New Roman" w:cs="Times New Roman"/>
            <w:sz w:val="23"/>
            <w:szCs w:val="23"/>
          </w:rPr>
          <w:t xml:space="preserve"> 9</w:t>
        </w:r>
      </w:hyperlink>
      <w:r w:rsidR="00B8322C" w:rsidRPr="00D06137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494CC2" w:rsidRPr="00D06137">
        <w:rPr>
          <w:rFonts w:ascii="Times New Roman" w:hAnsi="Times New Roman" w:cs="Times New Roman"/>
          <w:sz w:val="23"/>
          <w:szCs w:val="23"/>
        </w:rPr>
        <w:t>«</w:t>
      </w:r>
      <w:r w:rsidR="00B8322C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494CC2" w:rsidRPr="00D06137">
        <w:rPr>
          <w:rFonts w:ascii="Times New Roman" w:hAnsi="Times New Roman" w:cs="Times New Roman"/>
          <w:sz w:val="23"/>
          <w:szCs w:val="23"/>
        </w:rPr>
        <w:t>»</w:t>
      </w:r>
      <w:r w:rsidR="00B8322C" w:rsidRPr="00D06137">
        <w:rPr>
          <w:rFonts w:ascii="Times New Roman" w:hAnsi="Times New Roman" w:cs="Times New Roman"/>
          <w:sz w:val="23"/>
          <w:szCs w:val="23"/>
        </w:rPr>
        <w:t>.</w:t>
      </w:r>
    </w:p>
    <w:p w:rsidR="00B8322C" w:rsidRPr="00D06137" w:rsidRDefault="00467D0F" w:rsidP="008D7F9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06137">
        <w:rPr>
          <w:rFonts w:ascii="Times New Roman" w:hAnsi="Times New Roman" w:cs="Times New Roman"/>
          <w:sz w:val="23"/>
          <w:szCs w:val="23"/>
        </w:rPr>
        <w:t>6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.2. Контроль за соблюдением концессионером условий концессионного соглашения в соответствии с Федеральным </w:t>
      </w:r>
      <w:hyperlink r:id="rId20" w:history="1">
        <w:r w:rsidR="00B8322C" w:rsidRPr="00D0613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B8322C" w:rsidRPr="00D06137">
        <w:rPr>
          <w:rFonts w:ascii="Times New Roman" w:hAnsi="Times New Roman" w:cs="Times New Roman"/>
          <w:sz w:val="23"/>
          <w:szCs w:val="23"/>
        </w:rPr>
        <w:t xml:space="preserve"> </w:t>
      </w:r>
      <w:r w:rsidR="00494CC2" w:rsidRPr="00D06137">
        <w:rPr>
          <w:rFonts w:ascii="Times New Roman" w:hAnsi="Times New Roman" w:cs="Times New Roman"/>
          <w:sz w:val="23"/>
          <w:szCs w:val="23"/>
        </w:rPr>
        <w:t>«</w:t>
      </w:r>
      <w:r w:rsidR="00B8322C" w:rsidRPr="00D06137">
        <w:rPr>
          <w:rFonts w:ascii="Times New Roman" w:hAnsi="Times New Roman" w:cs="Times New Roman"/>
          <w:sz w:val="23"/>
          <w:szCs w:val="23"/>
        </w:rPr>
        <w:t>О концессионных соглашениях</w:t>
      </w:r>
      <w:r w:rsidR="00494CC2" w:rsidRPr="00D06137">
        <w:rPr>
          <w:rFonts w:ascii="Times New Roman" w:hAnsi="Times New Roman" w:cs="Times New Roman"/>
          <w:sz w:val="23"/>
          <w:szCs w:val="23"/>
        </w:rPr>
        <w:t>»</w:t>
      </w:r>
      <w:r w:rsidR="00B8322C" w:rsidRPr="00D06137">
        <w:rPr>
          <w:rFonts w:ascii="Times New Roman" w:hAnsi="Times New Roman" w:cs="Times New Roman"/>
          <w:sz w:val="23"/>
          <w:szCs w:val="23"/>
        </w:rPr>
        <w:t xml:space="preserve"> осуществляется </w:t>
      </w:r>
      <w:r w:rsidR="008C18F8" w:rsidRPr="00D06137">
        <w:rPr>
          <w:rFonts w:ascii="Times New Roman" w:hAnsi="Times New Roman" w:cs="Times New Roman"/>
          <w:sz w:val="23"/>
          <w:szCs w:val="23"/>
        </w:rPr>
        <w:t>Рабочей группой</w:t>
      </w:r>
      <w:r w:rsidR="00B8322C" w:rsidRPr="00D06137">
        <w:rPr>
          <w:rFonts w:ascii="Times New Roman" w:hAnsi="Times New Roman" w:cs="Times New Roman"/>
          <w:sz w:val="23"/>
          <w:szCs w:val="23"/>
        </w:rPr>
        <w:t>.</w:t>
      </w:r>
    </w:p>
    <w:p w:rsidR="006E7F08" w:rsidRDefault="006E7F08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F08" w:rsidRDefault="006E7F08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F08" w:rsidRDefault="006E7F08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F08" w:rsidRDefault="006E7F08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</w:p>
    <w:p w:rsid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отдела по управлению </w:t>
      </w:r>
    </w:p>
    <w:p w:rsid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муниципальным имуществом и </w:t>
      </w:r>
    </w:p>
    <w:p w:rsidR="008A6C35" w:rsidRPr="008A6C35" w:rsidRDefault="008A6C35" w:rsidP="006E7F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жилищно- социальным вопросам – И.В. Верницкая</w:t>
      </w:r>
    </w:p>
    <w:sectPr w:rsidR="008A6C35" w:rsidRPr="008A6C35" w:rsidSect="00997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2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2C"/>
    <w:rsid w:val="00033BA2"/>
    <w:rsid w:val="000C7741"/>
    <w:rsid w:val="001101EE"/>
    <w:rsid w:val="00114DE0"/>
    <w:rsid w:val="00154457"/>
    <w:rsid w:val="00155BD1"/>
    <w:rsid w:val="001823B0"/>
    <w:rsid w:val="001D7E29"/>
    <w:rsid w:val="00236D0B"/>
    <w:rsid w:val="002622B2"/>
    <w:rsid w:val="00302CDB"/>
    <w:rsid w:val="0032793D"/>
    <w:rsid w:val="003445B0"/>
    <w:rsid w:val="00351438"/>
    <w:rsid w:val="003C556B"/>
    <w:rsid w:val="003D0060"/>
    <w:rsid w:val="003D66FF"/>
    <w:rsid w:val="00467D0F"/>
    <w:rsid w:val="004719D1"/>
    <w:rsid w:val="00487D6D"/>
    <w:rsid w:val="00494CC2"/>
    <w:rsid w:val="004A0394"/>
    <w:rsid w:val="004B4768"/>
    <w:rsid w:val="005307CA"/>
    <w:rsid w:val="0054155F"/>
    <w:rsid w:val="005B07AB"/>
    <w:rsid w:val="00644083"/>
    <w:rsid w:val="006E10C3"/>
    <w:rsid w:val="006E7F08"/>
    <w:rsid w:val="00717FDD"/>
    <w:rsid w:val="00761E1F"/>
    <w:rsid w:val="00774F15"/>
    <w:rsid w:val="007920B8"/>
    <w:rsid w:val="007C0745"/>
    <w:rsid w:val="007C151B"/>
    <w:rsid w:val="0087317D"/>
    <w:rsid w:val="008A6C35"/>
    <w:rsid w:val="008C18F8"/>
    <w:rsid w:val="008D7F95"/>
    <w:rsid w:val="00954218"/>
    <w:rsid w:val="00963351"/>
    <w:rsid w:val="009975C9"/>
    <w:rsid w:val="009C7270"/>
    <w:rsid w:val="009F0010"/>
    <w:rsid w:val="00A00FEF"/>
    <w:rsid w:val="00B61984"/>
    <w:rsid w:val="00B8322C"/>
    <w:rsid w:val="00BC5CA1"/>
    <w:rsid w:val="00C0452D"/>
    <w:rsid w:val="00C339AC"/>
    <w:rsid w:val="00D053E0"/>
    <w:rsid w:val="00D06137"/>
    <w:rsid w:val="00D74BAE"/>
    <w:rsid w:val="00DD23BA"/>
    <w:rsid w:val="00E20A80"/>
    <w:rsid w:val="00E35000"/>
    <w:rsid w:val="00E9014D"/>
    <w:rsid w:val="00EC1FDF"/>
    <w:rsid w:val="00ED4539"/>
    <w:rsid w:val="00EE7CE1"/>
    <w:rsid w:val="00F01495"/>
    <w:rsid w:val="00FD50D6"/>
    <w:rsid w:val="00FD6405"/>
    <w:rsid w:val="00FE20B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B8B5-BB6F-4C22-86BC-A05F856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C7270"/>
    <w:pPr>
      <w:spacing w:after="0" w:line="240" w:lineRule="auto"/>
    </w:pPr>
  </w:style>
  <w:style w:type="paragraph" w:customStyle="1" w:styleId="Default">
    <w:name w:val="Default"/>
    <w:rsid w:val="00530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3410374006E72DE427FDB3BF7105A7C7C8A332934CAFB468E2AEC339B0n1w2C" TargetMode="External"/><Relationship Id="rId18" Type="http://schemas.openxmlformats.org/officeDocument/2006/relationships/hyperlink" Target="garantF1://5122579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EA0314B34609C4899B3A2A25695958305A1C39EAFB82A0147B4FC9E4z1m8B" TargetMode="External"/><Relationship Id="rId12" Type="http://schemas.openxmlformats.org/officeDocument/2006/relationships/hyperlink" Target="consultantplus://offline/ref=3410374006E72DE427FDB3BF7105A7C7C8A332934CAFB468E2AEC339B0n1w2C" TargetMode="External"/><Relationship Id="rId17" Type="http://schemas.openxmlformats.org/officeDocument/2006/relationships/hyperlink" Target="consultantplus://offline/ref=3410374006E72DE427FDB3BF7105A7C7C8A332934CAFB468E2AEC339B0n1w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164A1F9E5E82638EA8985755EC4822FE4CDEF2B1F552CFEFCB5E28069v2p6I" TargetMode="External"/><Relationship Id="rId20" Type="http://schemas.openxmlformats.org/officeDocument/2006/relationships/hyperlink" Target="consultantplus://offline/ref=3410374006E72DE427FDB3BF7105A7C7C8A332934CAFB468E2AEC339B0n1w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A0314B34609C4899B3A2A25695958305B1C3DEDF582A0147B4FC9E4z1m8B" TargetMode="External"/><Relationship Id="rId11" Type="http://schemas.openxmlformats.org/officeDocument/2006/relationships/hyperlink" Target="consultantplus://offline/ref=3410374006E72DE427FDB3BF7105A7C7C8A332934CAFB468E2AEC339B0n1w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10374006E72DE427FDB3BF7105A7C7C8A332934CAFB468E2AEC339B0n1w2C" TargetMode="External"/><Relationship Id="rId10" Type="http://schemas.openxmlformats.org/officeDocument/2006/relationships/hyperlink" Target="consultantplus://offline/ref=3410374006E72DE427FDB3BF7105A7C7C8A332934CAFB468E2AEC339B0n1w2C" TargetMode="External"/><Relationship Id="rId19" Type="http://schemas.openxmlformats.org/officeDocument/2006/relationships/hyperlink" Target="consultantplus://offline/ref=3410374006E72DE427FDB3BF7105A7C7C8A332934CAFB468E2AEC339B01295362B120130E1574E5EnFw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0374006E72DE427FDB3BF7105A7C7C8A332934CAFB468E2AEC339B0n1w2C" TargetMode="External"/><Relationship Id="rId14" Type="http://schemas.openxmlformats.org/officeDocument/2006/relationships/hyperlink" Target="consultantplus://offline/ref=3410374006E72DE427FDB3BF7105A7C7C8A332934CAFB468E2AEC339B0n1w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CE9F-119B-4812-B4E8-03330FE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Ходарева Светлана Николаевна</cp:lastModifiedBy>
  <cp:revision>6</cp:revision>
  <cp:lastPrinted>2017-03-15T02:56:00Z</cp:lastPrinted>
  <dcterms:created xsi:type="dcterms:W3CDTF">2017-03-15T01:58:00Z</dcterms:created>
  <dcterms:modified xsi:type="dcterms:W3CDTF">2017-03-15T02:58:00Z</dcterms:modified>
</cp:coreProperties>
</file>